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FE" w:rsidRDefault="006630FE">
      <w:pPr>
        <w:adjustRightInd w:val="0"/>
        <w:snapToGrid w:val="0"/>
        <w:spacing w:line="620" w:lineRule="exact"/>
        <w:jc w:val="left"/>
        <w:rPr>
          <w:rFonts w:ascii="宋体" w:eastAsia="仿宋_GB2312" w:hAnsi="宋体"/>
          <w:bCs/>
          <w:sz w:val="32"/>
          <w:szCs w:val="32"/>
        </w:rPr>
      </w:pPr>
    </w:p>
    <w:p w:rsidR="006630FE" w:rsidRDefault="006630FE">
      <w:pPr>
        <w:adjustRightInd w:val="0"/>
        <w:snapToGrid w:val="0"/>
        <w:spacing w:line="620" w:lineRule="exact"/>
        <w:jc w:val="left"/>
        <w:rPr>
          <w:rFonts w:ascii="宋体" w:eastAsia="仿宋_GB2312" w:hAnsi="宋体"/>
          <w:bCs/>
          <w:sz w:val="32"/>
          <w:szCs w:val="32"/>
        </w:rPr>
      </w:pPr>
    </w:p>
    <w:p w:rsidR="006630FE" w:rsidRDefault="003D6BC0">
      <w:pPr>
        <w:adjustRightInd w:val="0"/>
        <w:snapToGrid w:val="0"/>
        <w:spacing w:line="620" w:lineRule="exact"/>
        <w:jc w:val="left"/>
        <w:rPr>
          <w:rFonts w:ascii="Times New Roman" w:eastAsia="仿宋_GB2312" w:hAnsi="Times New Roman"/>
          <w:bCs/>
          <w:sz w:val="30"/>
          <w:szCs w:val="20"/>
        </w:rPr>
      </w:pPr>
      <w:bookmarkStart w:id="0" w:name="_GoBack"/>
      <w:r>
        <w:rPr>
          <w:rFonts w:ascii="Times New Roman" w:eastAsia="仿宋_GB2312" w:hAnsi="Times New Roman"/>
          <w:sz w:val="30"/>
          <w:szCs w:val="20"/>
        </w:rPr>
        <w:pict>
          <v:group id="_x0000_s1026" style="position:absolute;margin-left:-.15pt;margin-top:11.45pt;width:451pt;height:182.2pt;z-index:251658240" coordorigin="1443,3402" coordsize="9020,3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25;top:3402;width:8460;height:1716" fillcolor="red" strokecolor="red">
              <v:textpath style="font-family:&quot;宋体&quot;" trim="t" fitpath="t" string="重庆市渝中区民政局文件"/>
            </v:shape>
            <v:line id="_x0000_s1028" style="position:absolute" from="1443,7046" to="10463,7046" strokecolor="red" strokeweight="2pt"/>
          </v:group>
        </w:pict>
      </w:r>
      <w:bookmarkEnd w:id="0"/>
    </w:p>
    <w:p w:rsidR="006630FE" w:rsidRDefault="006630FE">
      <w:pPr>
        <w:adjustRightInd w:val="0"/>
        <w:snapToGrid w:val="0"/>
        <w:spacing w:line="620" w:lineRule="exact"/>
        <w:jc w:val="left"/>
        <w:rPr>
          <w:rFonts w:ascii="Times New Roman" w:eastAsia="仿宋_GB2312" w:hAnsi="Times New Roman"/>
          <w:bCs/>
          <w:sz w:val="30"/>
          <w:szCs w:val="20"/>
        </w:rPr>
      </w:pPr>
    </w:p>
    <w:p w:rsidR="006630FE" w:rsidRDefault="006630FE">
      <w:pPr>
        <w:adjustRightInd w:val="0"/>
        <w:snapToGrid w:val="0"/>
        <w:spacing w:line="620" w:lineRule="exact"/>
        <w:jc w:val="left"/>
        <w:rPr>
          <w:rFonts w:ascii="Times New Roman" w:eastAsia="仿宋_GB2312" w:hAnsi="Times New Roman"/>
          <w:bCs/>
          <w:sz w:val="30"/>
          <w:szCs w:val="20"/>
        </w:rPr>
      </w:pPr>
    </w:p>
    <w:p w:rsidR="006630FE" w:rsidRDefault="006630FE">
      <w:pPr>
        <w:adjustRightInd w:val="0"/>
        <w:snapToGrid w:val="0"/>
        <w:spacing w:line="620" w:lineRule="exact"/>
        <w:jc w:val="left"/>
        <w:rPr>
          <w:rFonts w:ascii="Times New Roman" w:eastAsia="仿宋_GB2312" w:hAnsi="Times New Roman"/>
          <w:bCs/>
          <w:sz w:val="30"/>
          <w:szCs w:val="20"/>
        </w:rPr>
      </w:pPr>
    </w:p>
    <w:p w:rsidR="006630FE" w:rsidRDefault="006630FE">
      <w:pPr>
        <w:adjustRightInd w:val="0"/>
        <w:snapToGrid w:val="0"/>
        <w:spacing w:line="620" w:lineRule="exact"/>
        <w:jc w:val="left"/>
        <w:rPr>
          <w:rFonts w:ascii="Times New Roman" w:eastAsia="仿宋_GB2312" w:hAnsi="Times New Roman"/>
          <w:bCs/>
          <w:sz w:val="30"/>
          <w:szCs w:val="20"/>
        </w:rPr>
      </w:pPr>
    </w:p>
    <w:p w:rsidR="006630FE" w:rsidRDefault="006F062E">
      <w:pPr>
        <w:adjustRightInd w:val="0"/>
        <w:snapToGrid w:val="0"/>
        <w:spacing w:line="594" w:lineRule="exact"/>
        <w:jc w:val="center"/>
        <w:rPr>
          <w:rFonts w:ascii="Times New Roman" w:eastAsia="仿宋" w:hAnsi="Times New Roman"/>
          <w:bCs/>
          <w:sz w:val="32"/>
          <w:szCs w:val="32"/>
        </w:rPr>
      </w:pPr>
      <w:r>
        <w:rPr>
          <w:rFonts w:ascii="Times New Roman" w:eastAsia="仿宋" w:hAnsi="Times New Roman"/>
          <w:bCs/>
          <w:sz w:val="32"/>
          <w:szCs w:val="32"/>
        </w:rPr>
        <w:t>渝中民〔</w:t>
      </w:r>
      <w:r>
        <w:rPr>
          <w:rFonts w:ascii="Times New Roman" w:eastAsia="仿宋" w:hAnsi="Times New Roman"/>
          <w:bCs/>
          <w:sz w:val="32"/>
          <w:szCs w:val="32"/>
        </w:rPr>
        <w:t>202</w:t>
      </w:r>
      <w:r>
        <w:rPr>
          <w:rFonts w:ascii="Times New Roman" w:eastAsia="仿宋" w:hAnsi="Times New Roman" w:hint="eastAsia"/>
          <w:bCs/>
          <w:sz w:val="32"/>
          <w:szCs w:val="32"/>
        </w:rPr>
        <w:t>1</w:t>
      </w:r>
      <w:r>
        <w:rPr>
          <w:rFonts w:ascii="Times New Roman" w:eastAsia="仿宋" w:hAnsi="Times New Roman"/>
          <w:bCs/>
          <w:sz w:val="32"/>
          <w:szCs w:val="32"/>
        </w:rPr>
        <w:t>〕</w:t>
      </w:r>
      <w:r>
        <w:rPr>
          <w:rFonts w:ascii="Times New Roman" w:eastAsia="仿宋" w:hAnsi="Times New Roman"/>
          <w:bCs/>
          <w:sz w:val="32"/>
          <w:szCs w:val="32"/>
        </w:rPr>
        <w:t>6</w:t>
      </w:r>
      <w:r>
        <w:rPr>
          <w:rFonts w:ascii="Times New Roman" w:eastAsia="仿宋" w:hAnsi="Times New Roman" w:hint="eastAsia"/>
          <w:bCs/>
          <w:sz w:val="32"/>
          <w:szCs w:val="32"/>
        </w:rPr>
        <w:t>3</w:t>
      </w:r>
      <w:r>
        <w:rPr>
          <w:rFonts w:ascii="Times New Roman" w:eastAsia="仿宋" w:hAnsi="Times New Roman"/>
          <w:bCs/>
          <w:sz w:val="32"/>
          <w:szCs w:val="32"/>
        </w:rPr>
        <w:t>号</w:t>
      </w:r>
    </w:p>
    <w:p w:rsidR="006630FE" w:rsidRDefault="006630FE">
      <w:pPr>
        <w:spacing w:line="596" w:lineRule="exact"/>
        <w:jc w:val="center"/>
        <w:rPr>
          <w:rFonts w:ascii="Times New Roman" w:eastAsia="方正小标宋_GBK" w:hAnsi="Times New Roman"/>
          <w:sz w:val="44"/>
          <w:szCs w:val="20"/>
        </w:rPr>
      </w:pPr>
    </w:p>
    <w:p w:rsidR="006630FE" w:rsidRDefault="006F062E">
      <w:pPr>
        <w:spacing w:line="59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重庆市渝中区民政局</w:t>
      </w:r>
    </w:p>
    <w:p w:rsidR="006630FE" w:rsidRDefault="006F062E">
      <w:pPr>
        <w:spacing w:line="59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Pr>
          <w:rFonts w:ascii="Times New Roman" w:eastAsia="方正小标宋_GBK" w:hAnsi="Times New Roman" w:cs="Times New Roman"/>
          <w:sz w:val="44"/>
          <w:szCs w:val="44"/>
        </w:rPr>
        <w:t>印发</w:t>
      </w:r>
      <w:r>
        <w:rPr>
          <w:rFonts w:ascii="Times New Roman" w:eastAsia="方正小标宋_GBK" w:hAnsi="Times New Roman" w:cs="Times New Roman"/>
          <w:sz w:val="44"/>
          <w:szCs w:val="44"/>
        </w:rPr>
        <w:t>2021</w:t>
      </w:r>
      <w:r>
        <w:rPr>
          <w:rFonts w:ascii="Times New Roman" w:eastAsia="方正小标宋_GBK" w:hAnsi="Times New Roman" w:cs="Times New Roman"/>
          <w:sz w:val="44"/>
          <w:szCs w:val="44"/>
        </w:rPr>
        <w:t>年民</w:t>
      </w:r>
      <w:r>
        <w:rPr>
          <w:rFonts w:ascii="方正小标宋_GBK" w:eastAsia="方正小标宋_GBK" w:hAnsi="方正小标宋_GBK" w:cs="方正小标宋_GBK" w:hint="eastAsia"/>
          <w:sz w:val="44"/>
          <w:szCs w:val="44"/>
        </w:rPr>
        <w:t>政服务机构“安全生产月”活动方案的通知</w:t>
      </w:r>
    </w:p>
    <w:p w:rsidR="006630FE" w:rsidRDefault="006630FE">
      <w:pPr>
        <w:spacing w:line="596" w:lineRule="exact"/>
        <w:jc w:val="center"/>
        <w:rPr>
          <w:rFonts w:ascii="方正小标宋_GBK" w:eastAsia="方正小标宋_GBK" w:hAnsi="方正小标宋_GBK" w:cs="方正小标宋_GBK"/>
          <w:sz w:val="44"/>
          <w:szCs w:val="44"/>
        </w:rPr>
      </w:pPr>
    </w:p>
    <w:p w:rsidR="006630FE" w:rsidRDefault="006F062E">
      <w:pPr>
        <w:overflowPunct w:val="0"/>
        <w:adjustRightInd w:val="0"/>
        <w:snapToGrid w:val="0"/>
        <w:spacing w:line="596" w:lineRule="exact"/>
        <w:rPr>
          <w:rFonts w:ascii="方正仿宋_GBK" w:eastAsia="方正仿宋_GBK" w:hAnsi="方正仿宋_GBK" w:cs="方正仿宋_GBK"/>
          <w:color w:val="000000"/>
          <w:kern w:val="32"/>
          <w:sz w:val="32"/>
          <w:szCs w:val="32"/>
        </w:rPr>
      </w:pPr>
      <w:r>
        <w:rPr>
          <w:rFonts w:ascii="方正仿宋_GBK" w:eastAsia="方正仿宋_GBK" w:hAnsi="方正仿宋_GBK" w:cs="方正仿宋_GBK" w:hint="eastAsia"/>
          <w:color w:val="000000"/>
          <w:kern w:val="32"/>
          <w:sz w:val="32"/>
          <w:szCs w:val="32"/>
        </w:rPr>
        <w:t>局属各科室、下属单位：</w:t>
      </w:r>
    </w:p>
    <w:p w:rsidR="006630FE" w:rsidRDefault="006F062E">
      <w:pPr>
        <w:overflowPunct w:val="0"/>
        <w:adjustRightInd w:val="0"/>
        <w:snapToGrid w:val="0"/>
        <w:spacing w:line="596"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color w:val="000000"/>
          <w:kern w:val="32"/>
          <w:sz w:val="32"/>
          <w:szCs w:val="32"/>
          <w:shd w:val="clear" w:color="auto" w:fill="FFFFFF"/>
        </w:rPr>
        <w:t>现将《</w:t>
      </w:r>
      <w:r>
        <w:rPr>
          <w:rFonts w:ascii="Times New Roman" w:eastAsia="方正仿宋_GBK" w:hAnsi="Times New Roman" w:cs="Times New Roman"/>
          <w:color w:val="000000"/>
          <w:kern w:val="32"/>
          <w:sz w:val="32"/>
          <w:szCs w:val="32"/>
          <w:shd w:val="clear" w:color="auto" w:fill="FFFFFF"/>
        </w:rPr>
        <w:t>2021</w:t>
      </w:r>
      <w:r>
        <w:rPr>
          <w:rFonts w:ascii="Times New Roman" w:eastAsia="方正仿宋_GBK" w:hAnsi="Times New Roman" w:cs="Times New Roman"/>
          <w:color w:val="000000"/>
          <w:kern w:val="32"/>
          <w:sz w:val="32"/>
          <w:szCs w:val="32"/>
          <w:shd w:val="clear" w:color="auto" w:fill="FFFFFF"/>
        </w:rPr>
        <w:t>年民</w:t>
      </w:r>
      <w:r>
        <w:rPr>
          <w:rFonts w:ascii="方正仿宋_GBK" w:eastAsia="方正仿宋_GBK" w:hAnsi="方正仿宋_GBK" w:cs="方正仿宋_GBK" w:hint="eastAsia"/>
          <w:color w:val="000000"/>
          <w:kern w:val="32"/>
          <w:sz w:val="32"/>
          <w:szCs w:val="32"/>
          <w:shd w:val="clear" w:color="auto" w:fill="FFFFFF"/>
        </w:rPr>
        <w:t>政服务机构“安全生产月”活动方案》印发给你们，请认真抓好落实。</w:t>
      </w:r>
    </w:p>
    <w:p w:rsidR="006630FE" w:rsidRDefault="006630FE">
      <w:pPr>
        <w:pStyle w:val="a0"/>
        <w:snapToGrid w:val="0"/>
        <w:spacing w:after="0" w:line="596" w:lineRule="exact"/>
        <w:rPr>
          <w:rFonts w:ascii="方正仿宋_GBK" w:eastAsia="方正仿宋_GBK" w:hAnsi="方正仿宋_GBK" w:cs="方正仿宋_GBK"/>
          <w:sz w:val="32"/>
          <w:szCs w:val="32"/>
        </w:rPr>
      </w:pPr>
    </w:p>
    <w:p w:rsidR="006630FE" w:rsidRPr="00873411" w:rsidRDefault="006630FE">
      <w:pPr>
        <w:overflowPunct w:val="0"/>
        <w:adjustRightInd w:val="0"/>
        <w:snapToGrid w:val="0"/>
        <w:spacing w:line="596" w:lineRule="exact"/>
        <w:rPr>
          <w:rFonts w:ascii="方正仿宋_GBK" w:eastAsia="方正仿宋_GBK" w:hAnsi="方正仿宋_GBK" w:cs="方正仿宋_GBK"/>
          <w:color w:val="000000"/>
          <w:kern w:val="32"/>
          <w:sz w:val="32"/>
          <w:szCs w:val="32"/>
          <w:shd w:val="clear" w:color="auto" w:fill="FFFFFF"/>
        </w:rPr>
      </w:pPr>
    </w:p>
    <w:p w:rsidR="00873411" w:rsidRPr="00873411" w:rsidRDefault="00873411" w:rsidP="00873411">
      <w:pPr>
        <w:pStyle w:val="a0"/>
        <w:rPr>
          <w:rFonts w:ascii="方正仿宋_GBK" w:eastAsia="方正仿宋_GBK"/>
          <w:sz w:val="32"/>
          <w:szCs w:val="32"/>
        </w:rPr>
      </w:pPr>
    </w:p>
    <w:p w:rsidR="006630FE" w:rsidRDefault="006F062E">
      <w:pPr>
        <w:overflowPunct w:val="0"/>
        <w:adjustRightInd w:val="0"/>
        <w:snapToGrid w:val="0"/>
        <w:spacing w:line="596" w:lineRule="exact"/>
        <w:ind w:leftChars="2500" w:left="5250" w:firstLineChars="50" w:firstLine="160"/>
        <w:jc w:val="center"/>
        <w:rPr>
          <w:rFonts w:ascii="Times New Roman" w:eastAsia="方正仿宋_GBK" w:hAnsi="Times New Roman" w:cs="Times New Roman"/>
          <w:color w:val="000000"/>
          <w:kern w:val="32"/>
          <w:sz w:val="32"/>
          <w:szCs w:val="32"/>
          <w:shd w:val="clear" w:color="auto" w:fill="FFFFFF"/>
        </w:rPr>
      </w:pPr>
      <w:r>
        <w:rPr>
          <w:rFonts w:ascii="Times New Roman" w:eastAsia="方正仿宋_GBK" w:hAnsi="Times New Roman" w:cs="Times New Roman"/>
          <w:color w:val="000000"/>
          <w:kern w:val="32"/>
          <w:sz w:val="32"/>
          <w:szCs w:val="32"/>
          <w:shd w:val="clear" w:color="auto" w:fill="FFFFFF"/>
        </w:rPr>
        <w:t>重庆市渝中区民政局</w:t>
      </w:r>
    </w:p>
    <w:p w:rsidR="006630FE" w:rsidRDefault="006F062E" w:rsidP="00873411">
      <w:pPr>
        <w:overflowPunct w:val="0"/>
        <w:adjustRightInd w:val="0"/>
        <w:snapToGrid w:val="0"/>
        <w:spacing w:line="596" w:lineRule="exact"/>
        <w:ind w:leftChars="2500" w:left="5250"/>
        <w:jc w:val="center"/>
        <w:rPr>
          <w:rFonts w:ascii="方正小标宋_GBK" w:eastAsia="方正小标宋_GBK" w:hAnsi="方正小标宋_GBK" w:cs="方正小标宋_GBK"/>
          <w:sz w:val="44"/>
          <w:szCs w:val="44"/>
        </w:rPr>
      </w:pPr>
      <w:r>
        <w:rPr>
          <w:rFonts w:ascii="Times New Roman" w:eastAsia="方正仿宋_GBK" w:hAnsi="Times New Roman" w:cs="Times New Roman"/>
          <w:color w:val="000000"/>
          <w:kern w:val="32"/>
          <w:sz w:val="32"/>
          <w:szCs w:val="32"/>
          <w:shd w:val="clear" w:color="auto" w:fill="FFFFFF"/>
        </w:rPr>
        <w:t xml:space="preserve"> 2021</w:t>
      </w:r>
      <w:r>
        <w:rPr>
          <w:rFonts w:ascii="Times New Roman" w:eastAsia="方正仿宋_GBK" w:hAnsi="Times New Roman" w:cs="Times New Roman"/>
          <w:color w:val="000000"/>
          <w:kern w:val="32"/>
          <w:sz w:val="32"/>
          <w:szCs w:val="32"/>
          <w:shd w:val="clear" w:color="auto" w:fill="FFFFFF"/>
        </w:rPr>
        <w:t>年</w:t>
      </w:r>
      <w:r>
        <w:rPr>
          <w:rFonts w:ascii="Times New Roman" w:eastAsia="方正仿宋_GBK" w:hAnsi="Times New Roman" w:cs="Times New Roman"/>
          <w:color w:val="000000"/>
          <w:kern w:val="32"/>
          <w:sz w:val="32"/>
          <w:szCs w:val="32"/>
          <w:shd w:val="clear" w:color="auto" w:fill="FFFFFF"/>
        </w:rPr>
        <w:t>6</w:t>
      </w:r>
      <w:r>
        <w:rPr>
          <w:rFonts w:ascii="Times New Roman" w:eastAsia="方正仿宋_GBK" w:hAnsi="Times New Roman" w:cs="Times New Roman"/>
          <w:color w:val="000000"/>
          <w:kern w:val="32"/>
          <w:sz w:val="32"/>
          <w:szCs w:val="32"/>
          <w:shd w:val="clear" w:color="auto" w:fill="FFFFFF"/>
        </w:rPr>
        <w:t>月</w:t>
      </w:r>
      <w:r>
        <w:rPr>
          <w:rFonts w:ascii="Times New Roman" w:eastAsia="方正仿宋_GBK" w:hAnsi="Times New Roman" w:cs="Times New Roman"/>
          <w:color w:val="000000"/>
          <w:kern w:val="32"/>
          <w:sz w:val="32"/>
          <w:szCs w:val="32"/>
          <w:shd w:val="clear" w:color="auto" w:fill="FFFFFF"/>
        </w:rPr>
        <w:t>3</w:t>
      </w:r>
      <w:r>
        <w:rPr>
          <w:rFonts w:ascii="Times New Roman" w:eastAsia="方正仿宋_GBK" w:hAnsi="Times New Roman" w:cs="Times New Roman"/>
          <w:color w:val="000000"/>
          <w:kern w:val="32"/>
          <w:sz w:val="32"/>
          <w:szCs w:val="32"/>
          <w:shd w:val="clear" w:color="auto" w:fill="FFFFFF"/>
        </w:rPr>
        <w:t>日</w:t>
      </w:r>
    </w:p>
    <w:p w:rsidR="006630FE" w:rsidRDefault="006F062E" w:rsidP="00873411">
      <w:pPr>
        <w:pStyle w:val="1"/>
        <w:overflowPunct w:val="0"/>
        <w:snapToGrid w:val="0"/>
        <w:spacing w:beforeAutospacing="0" w:afterAutospacing="0" w:line="596" w:lineRule="exact"/>
        <w:jc w:val="center"/>
        <w:rPr>
          <w:rFonts w:ascii="方正小标宋_GBK" w:eastAsia="方正小标宋_GBK" w:hAnsi="方正小标宋_GBK" w:cs="方正小标宋_GBK" w:hint="default"/>
          <w:b w:val="0"/>
          <w:color w:val="000000"/>
          <w:kern w:val="0"/>
          <w:sz w:val="44"/>
          <w:szCs w:val="44"/>
        </w:rPr>
      </w:pPr>
      <w:r>
        <w:rPr>
          <w:rFonts w:ascii="方正小标宋_GBK" w:eastAsia="方正小标宋_GBK" w:hAnsi="方正小标宋_GBK" w:cs="方正小标宋_GBK"/>
          <w:b w:val="0"/>
          <w:color w:val="000000"/>
          <w:kern w:val="0"/>
          <w:sz w:val="44"/>
          <w:szCs w:val="44"/>
        </w:rPr>
        <w:lastRenderedPageBreak/>
        <w:t>2021年民政服务机构“安全生产月”活动方案</w:t>
      </w:r>
    </w:p>
    <w:p w:rsidR="006630FE" w:rsidRDefault="006630FE">
      <w:pPr>
        <w:overflowPunct w:val="0"/>
        <w:snapToGrid w:val="0"/>
        <w:spacing w:line="596" w:lineRule="exact"/>
        <w:ind w:firstLineChars="200" w:firstLine="640"/>
        <w:rPr>
          <w:rFonts w:ascii="方正仿宋_GBK" w:eastAsia="方正仿宋_GBK" w:hAnsi="方正仿宋_GBK" w:cs="方正仿宋_GBK"/>
          <w:sz w:val="32"/>
          <w:szCs w:val="32"/>
        </w:rPr>
      </w:pPr>
    </w:p>
    <w:p w:rsidR="006630FE" w:rsidRDefault="006F062E">
      <w:pPr>
        <w:overflowPunct w:val="0"/>
        <w:adjustRightInd w:val="0"/>
        <w:snapToGrid w:val="0"/>
        <w:spacing w:line="596" w:lineRule="exact"/>
        <w:ind w:firstLineChars="200" w:firstLine="640"/>
        <w:rPr>
          <w:rFonts w:ascii="方正仿宋_GBK" w:eastAsia="方正仿宋_GBK" w:hAnsi="方正仿宋_GBK" w:cs="方正仿宋_GBK"/>
          <w:color w:val="000000"/>
          <w:kern w:val="32"/>
          <w:sz w:val="32"/>
          <w:szCs w:val="32"/>
          <w:shd w:val="clear" w:color="auto" w:fill="FFFFFF"/>
        </w:rPr>
      </w:pPr>
      <w:r>
        <w:rPr>
          <w:rFonts w:ascii="方正仿宋_GBK" w:eastAsia="方正仿宋_GBK" w:hAnsi="方正仿宋_GBK" w:cs="方正仿宋_GBK" w:hint="eastAsia"/>
          <w:color w:val="000000"/>
          <w:kern w:val="32"/>
          <w:sz w:val="32"/>
          <w:szCs w:val="32"/>
          <w:shd w:val="clear" w:color="auto" w:fill="FFFFFF"/>
        </w:rPr>
        <w:t>今年6月是全国第20个“安全生产月”。</w:t>
      </w:r>
      <w:r>
        <w:rPr>
          <w:rFonts w:ascii="方正仿宋_GBK" w:eastAsia="方正仿宋_GBK" w:hAnsi="方正仿宋_GBK" w:cs="方正仿宋_GBK"/>
          <w:color w:val="000000"/>
          <w:kern w:val="32"/>
          <w:sz w:val="32"/>
          <w:szCs w:val="32"/>
          <w:shd w:val="clear" w:color="auto" w:fill="FFFFFF"/>
        </w:rPr>
        <w:t>为深入贯彻落</w:t>
      </w:r>
      <w:proofErr w:type="gramStart"/>
      <w:r>
        <w:rPr>
          <w:rFonts w:ascii="方正仿宋_GBK" w:eastAsia="方正仿宋_GBK" w:hAnsi="方正仿宋_GBK" w:cs="方正仿宋_GBK"/>
          <w:color w:val="000000"/>
          <w:kern w:val="32"/>
          <w:sz w:val="32"/>
          <w:szCs w:val="32"/>
          <w:shd w:val="clear" w:color="auto" w:fill="FFFFFF"/>
        </w:rPr>
        <w:t>实习近</w:t>
      </w:r>
      <w:proofErr w:type="gramEnd"/>
      <w:r>
        <w:rPr>
          <w:rFonts w:ascii="方正仿宋_GBK" w:eastAsia="方正仿宋_GBK" w:hAnsi="方正仿宋_GBK" w:cs="方正仿宋_GBK"/>
          <w:color w:val="000000"/>
          <w:kern w:val="32"/>
          <w:sz w:val="32"/>
          <w:szCs w:val="32"/>
          <w:shd w:val="clear" w:color="auto" w:fill="FFFFFF"/>
        </w:rPr>
        <w:t>平总书记关于安全生产重要论述，扎实</w:t>
      </w:r>
      <w:r>
        <w:rPr>
          <w:rFonts w:ascii="方正仿宋_GBK" w:eastAsia="方正仿宋_GBK" w:hAnsi="方正仿宋_GBK" w:cs="方正仿宋_GBK" w:hint="eastAsia"/>
          <w:color w:val="000000"/>
          <w:kern w:val="32"/>
          <w:sz w:val="32"/>
          <w:szCs w:val="32"/>
          <w:shd w:val="clear" w:color="auto" w:fill="FFFFFF"/>
        </w:rPr>
        <w:t>推进全区民政系统</w:t>
      </w:r>
      <w:r>
        <w:rPr>
          <w:rFonts w:ascii="方正仿宋_GBK" w:eastAsia="方正仿宋_GBK" w:hAnsi="方正仿宋_GBK" w:cs="方正仿宋_GBK"/>
          <w:color w:val="000000"/>
          <w:kern w:val="32"/>
          <w:sz w:val="32"/>
          <w:szCs w:val="32"/>
          <w:shd w:val="clear" w:color="auto" w:fill="FFFFFF"/>
        </w:rPr>
        <w:t>安全生产专项整治三年行动，深入开展大排查大整治大执法百日行动，为建党100周年营造良好的安全氛围，</w:t>
      </w:r>
      <w:r>
        <w:rPr>
          <w:rFonts w:ascii="方正仿宋_GBK" w:eastAsia="方正仿宋_GBK" w:hAnsi="方正仿宋_GBK" w:cs="方正仿宋_GBK" w:hint="eastAsia"/>
          <w:color w:val="000000"/>
          <w:kern w:val="32"/>
          <w:sz w:val="32"/>
          <w:szCs w:val="32"/>
          <w:shd w:val="clear" w:color="auto" w:fill="FFFFFF"/>
        </w:rPr>
        <w:t>按照区安办、市民政局总体部署，决定于6月开展“落实安全责任，推动安全发展”为主题的全区民政服务机构“安全生产月”活动，现制定活动方案如下：</w:t>
      </w:r>
    </w:p>
    <w:p w:rsidR="006630FE" w:rsidRDefault="006F062E">
      <w:pPr>
        <w:overflowPunct w:val="0"/>
        <w:snapToGrid w:val="0"/>
        <w:spacing w:line="596" w:lineRule="exact"/>
        <w:ind w:firstLineChars="250" w:firstLine="800"/>
        <w:rPr>
          <w:rFonts w:eastAsia="方正黑体_GBK"/>
          <w:color w:val="000000"/>
          <w:sz w:val="32"/>
          <w:szCs w:val="32"/>
        </w:rPr>
      </w:pPr>
      <w:r>
        <w:rPr>
          <w:rFonts w:eastAsia="方正黑体_GBK" w:hAnsi="方正黑体_GBK"/>
          <w:color w:val="000000"/>
          <w:sz w:val="32"/>
          <w:szCs w:val="32"/>
        </w:rPr>
        <w:t>一、总体要求</w:t>
      </w:r>
    </w:p>
    <w:p w:rsidR="006630FE" w:rsidRDefault="006F062E">
      <w:pPr>
        <w:overflowPunct w:val="0"/>
        <w:adjustRightInd w:val="0"/>
        <w:snapToGrid w:val="0"/>
        <w:spacing w:line="596" w:lineRule="exact"/>
        <w:ind w:firstLineChars="200" w:firstLine="640"/>
        <w:rPr>
          <w:rFonts w:ascii="方正仿宋_GBK" w:eastAsia="方正仿宋_GBK" w:hAnsi="方正仿宋_GBK" w:cs="方正仿宋_GBK"/>
          <w:color w:val="000000"/>
          <w:kern w:val="32"/>
          <w:sz w:val="32"/>
          <w:szCs w:val="32"/>
          <w:shd w:val="clear" w:color="auto" w:fill="FFFFFF"/>
        </w:rPr>
      </w:pPr>
      <w:r>
        <w:rPr>
          <w:rFonts w:ascii="方正仿宋_GBK" w:eastAsia="方正仿宋_GBK" w:hAnsi="方正仿宋_GBK" w:cs="方正仿宋_GBK" w:hint="eastAsia"/>
          <w:color w:val="000000"/>
          <w:kern w:val="32"/>
          <w:sz w:val="32"/>
          <w:szCs w:val="32"/>
          <w:shd w:val="clear" w:color="auto" w:fill="FFFFFF"/>
        </w:rPr>
        <w:t>以习近平新时代中国特色社会主义思想为指导，深入学习贯彻习近平总书记关于安全生产系列重要论述，贯彻落实市、区关于安全生产的决策部署，着眼纠治“两重大</w:t>
      </w:r>
      <w:proofErr w:type="gramStart"/>
      <w:r>
        <w:rPr>
          <w:rFonts w:ascii="方正仿宋_GBK" w:eastAsia="方正仿宋_GBK" w:hAnsi="方正仿宋_GBK" w:cs="方正仿宋_GBK" w:hint="eastAsia"/>
          <w:color w:val="000000"/>
          <w:kern w:val="32"/>
          <w:sz w:val="32"/>
          <w:szCs w:val="32"/>
          <w:shd w:val="clear" w:color="auto" w:fill="FFFFFF"/>
        </w:rPr>
        <w:t>一</w:t>
      </w:r>
      <w:proofErr w:type="gramEnd"/>
      <w:r>
        <w:rPr>
          <w:rFonts w:ascii="方正仿宋_GBK" w:eastAsia="方正仿宋_GBK" w:hAnsi="方正仿宋_GBK" w:cs="方正仿宋_GBK" w:hint="eastAsia"/>
          <w:color w:val="000000"/>
          <w:kern w:val="32"/>
          <w:sz w:val="32"/>
          <w:szCs w:val="32"/>
          <w:shd w:val="clear" w:color="auto" w:fill="FFFFFF"/>
        </w:rPr>
        <w:t>突出”问题，加强疫情防控常态化条件下安全生产专项整治三年行动排查整治工作，坚持依法依规履行对民政服务机构安全监管责任，坚决防范和遏制民政领域重特大安全事故，确保民政服务对象生命财产安全，为建党100周年营造稳定的安全生产环境。</w:t>
      </w:r>
    </w:p>
    <w:p w:rsidR="006630FE" w:rsidRDefault="006F062E" w:rsidP="006F062E">
      <w:pPr>
        <w:overflowPunct w:val="0"/>
        <w:snapToGrid w:val="0"/>
        <w:spacing w:line="596" w:lineRule="exact"/>
        <w:ind w:firstLineChars="200" w:firstLine="640"/>
        <w:rPr>
          <w:rFonts w:eastAsia="方正黑体_GBK" w:hAnsi="方正黑体_GBK"/>
          <w:color w:val="000000"/>
          <w:sz w:val="32"/>
          <w:szCs w:val="32"/>
        </w:rPr>
      </w:pPr>
      <w:r>
        <w:rPr>
          <w:rFonts w:eastAsia="方正黑体_GBK" w:hAnsi="方正黑体_GBK"/>
          <w:color w:val="000000"/>
          <w:sz w:val="32"/>
          <w:szCs w:val="32"/>
        </w:rPr>
        <w:t>二、活动内容</w:t>
      </w:r>
    </w:p>
    <w:p w:rsidR="006630FE" w:rsidRDefault="006F062E">
      <w:pPr>
        <w:overflowPunct w:val="0"/>
        <w:adjustRightInd w:val="0"/>
        <w:snapToGrid w:val="0"/>
        <w:spacing w:line="596" w:lineRule="exact"/>
        <w:ind w:firstLineChars="200" w:firstLine="640"/>
        <w:rPr>
          <w:rFonts w:ascii="方正仿宋_GBK" w:eastAsia="方正仿宋_GBK" w:hAnsi="方正仿宋_GBK" w:cs="方正仿宋_GBK"/>
          <w:color w:val="000000"/>
          <w:kern w:val="32"/>
          <w:sz w:val="32"/>
          <w:szCs w:val="32"/>
          <w:shd w:val="clear" w:color="auto" w:fill="FFFFFF"/>
        </w:rPr>
      </w:pPr>
      <w:r>
        <w:rPr>
          <w:rFonts w:ascii="方正仿宋_GBK" w:eastAsia="方正仿宋_GBK" w:hAnsi="方正仿宋_GBK" w:cs="方正仿宋_GBK" w:hint="eastAsia"/>
          <w:color w:val="000000"/>
          <w:kern w:val="32"/>
          <w:sz w:val="32"/>
          <w:szCs w:val="32"/>
          <w:shd w:val="clear" w:color="auto" w:fill="FFFFFF"/>
        </w:rPr>
        <w:t>各有关科室、下属单位要紧密结合实际，采取灵活多样形式，广泛深入开展民政服务机构“安全生产月”活动。</w:t>
      </w:r>
    </w:p>
    <w:p w:rsidR="006630FE" w:rsidRDefault="006F062E">
      <w:pPr>
        <w:numPr>
          <w:ilvl w:val="0"/>
          <w:numId w:val="1"/>
        </w:numPr>
        <w:overflowPunct w:val="0"/>
        <w:adjustRightInd w:val="0"/>
        <w:snapToGrid w:val="0"/>
        <w:spacing w:line="596" w:lineRule="exact"/>
        <w:ind w:firstLineChars="200" w:firstLine="640"/>
        <w:rPr>
          <w:rFonts w:ascii="方正仿宋_GBK" w:eastAsia="方正仿宋_GBK" w:hAnsi="方正仿宋_GBK" w:cs="方正仿宋_GBK"/>
          <w:color w:val="000000"/>
          <w:kern w:val="32"/>
          <w:sz w:val="32"/>
          <w:szCs w:val="32"/>
          <w:shd w:val="clear" w:color="auto" w:fill="FFFFFF"/>
        </w:rPr>
      </w:pPr>
      <w:r>
        <w:rPr>
          <w:rFonts w:eastAsia="方正楷体_GBK"/>
          <w:color w:val="000000"/>
          <w:sz w:val="32"/>
          <w:szCs w:val="32"/>
        </w:rPr>
        <w:t>扎实</w:t>
      </w:r>
      <w:r>
        <w:rPr>
          <w:rStyle w:val="a6"/>
          <w:rFonts w:eastAsia="方正楷体_GBK" w:hAnsi="方正楷体_GBK"/>
          <w:b w:val="0"/>
          <w:bCs/>
          <w:color w:val="000000"/>
          <w:sz w:val="32"/>
          <w:szCs w:val="32"/>
        </w:rPr>
        <w:t>推动学习贯彻习近平总书记关于安全生产重要论述</w:t>
      </w:r>
      <w:proofErr w:type="gramStart"/>
      <w:r>
        <w:rPr>
          <w:rStyle w:val="a6"/>
          <w:rFonts w:eastAsia="方正楷体_GBK" w:hAnsi="方正楷体_GBK"/>
          <w:b w:val="0"/>
          <w:bCs/>
          <w:color w:val="000000"/>
          <w:sz w:val="32"/>
          <w:szCs w:val="32"/>
        </w:rPr>
        <w:t>走深走实</w:t>
      </w:r>
      <w:proofErr w:type="gramEnd"/>
      <w:r>
        <w:rPr>
          <w:rStyle w:val="a6"/>
          <w:rFonts w:eastAsia="方正楷体_GBK" w:hAnsi="方正楷体_GBK"/>
          <w:b w:val="0"/>
          <w:bCs/>
          <w:color w:val="000000"/>
          <w:sz w:val="32"/>
          <w:szCs w:val="32"/>
        </w:rPr>
        <w:t>。</w:t>
      </w:r>
      <w:r>
        <w:rPr>
          <w:rFonts w:ascii="方正仿宋_GBK" w:eastAsia="方正仿宋_GBK" w:hAnsi="方正仿宋_GBK" w:cs="方正仿宋_GBK" w:hint="eastAsia"/>
          <w:color w:val="000000"/>
          <w:kern w:val="32"/>
          <w:sz w:val="32"/>
          <w:szCs w:val="32"/>
          <w:shd w:val="clear" w:color="auto" w:fill="FFFFFF"/>
        </w:rPr>
        <w:t>局机关要安排理论学习中心组专题学习、下属单位</w:t>
      </w:r>
      <w:r>
        <w:rPr>
          <w:rFonts w:ascii="方正仿宋_GBK" w:eastAsia="方正仿宋_GBK" w:hAnsi="方正仿宋_GBK" w:cs="方正仿宋_GBK" w:hint="eastAsia"/>
          <w:color w:val="000000"/>
          <w:kern w:val="32"/>
          <w:sz w:val="32"/>
          <w:szCs w:val="32"/>
          <w:shd w:val="clear" w:color="auto" w:fill="FFFFFF"/>
        </w:rPr>
        <w:lastRenderedPageBreak/>
        <w:t>要组织专题学习，加深对习近平总书记关于安全生产重要论述的理解。要专题组织收看《生命重于泰山—学习习近平总书记关于安全生产重要论述》电视专题片，教育引导干部职工强化“人民至上、生命至上”理念，切实把安全责任扛在肩上、落在行动上，以实际行动和实际效果做到“两个维护”。局机关、下属单位要在专题学习后组织开展讨论交流，持续推进习近平总书记关于安全生产重要论述入脑入心、见行见效，以自觉行动全力维护安全生产形势稳定，为庆祝建党100周年营造良好安全环境。</w:t>
      </w:r>
    </w:p>
    <w:p w:rsidR="006630FE" w:rsidRDefault="006F062E">
      <w:pPr>
        <w:numPr>
          <w:ilvl w:val="0"/>
          <w:numId w:val="1"/>
        </w:numPr>
        <w:overflowPunct w:val="0"/>
        <w:adjustRightInd w:val="0"/>
        <w:snapToGrid w:val="0"/>
        <w:spacing w:line="596" w:lineRule="exact"/>
        <w:ind w:firstLineChars="200" w:firstLine="640"/>
        <w:rPr>
          <w:rFonts w:ascii="方正仿宋_GBK" w:eastAsia="方正仿宋_GBK" w:hAnsi="方正仿宋_GBK" w:cs="方正仿宋_GBK"/>
          <w:color w:val="000000"/>
          <w:kern w:val="32"/>
          <w:sz w:val="32"/>
          <w:szCs w:val="32"/>
          <w:shd w:val="clear" w:color="auto" w:fill="FFFFFF"/>
        </w:rPr>
      </w:pPr>
      <w:r>
        <w:rPr>
          <w:rFonts w:eastAsia="方正楷体_GBK" w:hint="eastAsia"/>
          <w:color w:val="000000"/>
          <w:sz w:val="32"/>
          <w:szCs w:val="32"/>
        </w:rPr>
        <w:t>深入开展“大排查大整治大执法百日行动”。</w:t>
      </w:r>
      <w:r>
        <w:rPr>
          <w:rFonts w:ascii="方正仿宋_GBK" w:eastAsia="方正仿宋_GBK" w:hAnsi="方正仿宋_GBK" w:cs="方正仿宋_GBK" w:hint="eastAsia"/>
          <w:color w:val="000000"/>
          <w:kern w:val="32"/>
          <w:sz w:val="32"/>
          <w:szCs w:val="32"/>
          <w:shd w:val="clear" w:color="auto" w:fill="FFFFFF"/>
        </w:rPr>
        <w:t>今年是安全生产专项整治三年行动集中攻坚之年，各有关科室要将大排查大整治大执法百日行动与三年行动有机结合起来，统一谋划、统筹安排，紧紧围绕消防安全、食药安全、灾害安全、疫情安全、政治安全、舆情安全、人身安全、心理安全、服务安全、安全责任十个方面的安全隐患风险，严格按照百日行动方案打表推进，力求实效。各有关科室、下属单位要以人人都是安全员为目标，广泛发动民政服务机构职工开展“安全红袖章”“事故隐患大扫除”“争做安全吹哨人”活动，对事故易发多发、易造成人员伤亡的重点环节进行全面细致地自查自纠，强化源头治理，切实把风险隐患化解在萌芽之时、成灾之前。</w:t>
      </w:r>
    </w:p>
    <w:p w:rsidR="006630FE" w:rsidRDefault="006F062E">
      <w:pPr>
        <w:overflowPunct w:val="0"/>
        <w:adjustRightInd w:val="0"/>
        <w:snapToGrid w:val="0"/>
        <w:spacing w:line="596" w:lineRule="exact"/>
        <w:ind w:firstLineChars="200" w:firstLine="640"/>
        <w:rPr>
          <w:rFonts w:ascii="方正仿宋_GBK" w:eastAsia="方正仿宋_GBK" w:hAnsi="方正仿宋_GBK" w:cs="方正仿宋_GBK"/>
          <w:color w:val="000000"/>
          <w:kern w:val="32"/>
          <w:sz w:val="32"/>
          <w:szCs w:val="32"/>
          <w:shd w:val="clear" w:color="auto" w:fill="FFFFFF"/>
        </w:rPr>
      </w:pPr>
      <w:r>
        <w:rPr>
          <w:rFonts w:eastAsia="方正楷体_GBK" w:hint="eastAsia"/>
          <w:color w:val="000000"/>
          <w:sz w:val="32"/>
          <w:szCs w:val="32"/>
        </w:rPr>
        <w:t>（三）深化“安全生产月，民政在行动”活动。</w:t>
      </w:r>
      <w:r>
        <w:rPr>
          <w:rFonts w:ascii="方正仿宋_GBK" w:eastAsia="方正仿宋_GBK" w:hAnsi="方正仿宋_GBK" w:cs="方正仿宋_GBK" w:hint="eastAsia"/>
          <w:color w:val="000000"/>
          <w:kern w:val="32"/>
          <w:sz w:val="32"/>
          <w:szCs w:val="32"/>
          <w:shd w:val="clear" w:color="auto" w:fill="FFFFFF"/>
        </w:rPr>
        <w:t>为让全区民政领域安全生产月活动丰富而有成效，全面提升民政服务机构应急处置意识和能力，参照市局做法，力争开展“五个一”活动，</w:t>
      </w:r>
      <w:r>
        <w:rPr>
          <w:rFonts w:ascii="方正仿宋_GBK" w:eastAsia="方正仿宋_GBK" w:hAnsi="方正仿宋_GBK" w:cs="方正仿宋_GBK" w:hint="eastAsia"/>
          <w:color w:val="000000"/>
          <w:kern w:val="32"/>
          <w:sz w:val="32"/>
          <w:szCs w:val="32"/>
          <w:shd w:val="clear" w:color="auto" w:fill="FFFFFF"/>
        </w:rPr>
        <w:lastRenderedPageBreak/>
        <w:t>一是争取邀请应急管理专家就提升全区民政服务机构安全风险排查整治质量开展一次专题授课；二是邀请应急救援专业队开展一次民政服务机构应急救护技能示范培训；三是组织局机关和民政服务机构部分职工到消防实训基地开展一次沉浸式消防体验培训；四是选择一家民政服务机构开展一次应急疏散示范演练；五是积极在报纸、网站、公众</w:t>
      </w:r>
      <w:proofErr w:type="gramStart"/>
      <w:r>
        <w:rPr>
          <w:rFonts w:ascii="方正仿宋_GBK" w:eastAsia="方正仿宋_GBK" w:hAnsi="方正仿宋_GBK" w:cs="方正仿宋_GBK" w:hint="eastAsia"/>
          <w:color w:val="000000"/>
          <w:kern w:val="32"/>
          <w:sz w:val="32"/>
          <w:szCs w:val="32"/>
          <w:shd w:val="clear" w:color="auto" w:fill="FFFFFF"/>
        </w:rPr>
        <w:t>号发布</w:t>
      </w:r>
      <w:proofErr w:type="gramEnd"/>
      <w:r>
        <w:rPr>
          <w:rFonts w:ascii="方正仿宋_GBK" w:eastAsia="方正仿宋_GBK" w:hAnsi="方正仿宋_GBK" w:cs="方正仿宋_GBK"/>
          <w:color w:val="000000"/>
          <w:kern w:val="32"/>
          <w:sz w:val="32"/>
          <w:szCs w:val="32"/>
          <w:shd w:val="clear" w:color="auto" w:fill="FFFFFF"/>
        </w:rPr>
        <w:t>新闻或工作动态</w:t>
      </w:r>
      <w:r>
        <w:rPr>
          <w:rFonts w:ascii="方正仿宋_GBK" w:eastAsia="方正仿宋_GBK" w:hAnsi="方正仿宋_GBK" w:cs="方正仿宋_GBK" w:hint="eastAsia"/>
          <w:color w:val="000000"/>
          <w:kern w:val="32"/>
          <w:sz w:val="32"/>
          <w:szCs w:val="32"/>
          <w:shd w:val="clear" w:color="auto" w:fill="FFFFFF"/>
        </w:rPr>
        <w:t>，营造安全生产宣传氛围。</w:t>
      </w:r>
    </w:p>
    <w:p w:rsidR="006630FE" w:rsidRDefault="006F062E">
      <w:pPr>
        <w:pStyle w:val="a5"/>
        <w:widowControl/>
        <w:spacing w:before="0" w:beforeAutospacing="0" w:after="0" w:afterAutospacing="0" w:line="596" w:lineRule="exact"/>
        <w:ind w:firstLineChars="200" w:firstLine="640"/>
        <w:jc w:val="both"/>
        <w:rPr>
          <w:rFonts w:eastAsia="方正楷体_GBK" w:cstheme="minorBidi"/>
          <w:color w:val="000000"/>
          <w:kern w:val="2"/>
          <w:sz w:val="32"/>
          <w:szCs w:val="32"/>
        </w:rPr>
      </w:pPr>
      <w:r>
        <w:rPr>
          <w:rFonts w:eastAsia="方正楷体_GBK" w:cstheme="minorBidi" w:hint="eastAsia"/>
          <w:color w:val="000000"/>
          <w:kern w:val="2"/>
          <w:sz w:val="32"/>
          <w:szCs w:val="32"/>
        </w:rPr>
        <w:t>（四）务实推进民政领域</w:t>
      </w:r>
      <w:r>
        <w:rPr>
          <w:rFonts w:eastAsia="方正楷体_GBK" w:cstheme="minorBidi"/>
          <w:color w:val="000000"/>
          <w:kern w:val="2"/>
          <w:sz w:val="32"/>
          <w:szCs w:val="32"/>
        </w:rPr>
        <w:t>“</w:t>
      </w:r>
      <w:r>
        <w:rPr>
          <w:rFonts w:eastAsia="方正楷体_GBK" w:cstheme="minorBidi"/>
          <w:color w:val="000000"/>
          <w:kern w:val="2"/>
          <w:sz w:val="32"/>
          <w:szCs w:val="32"/>
        </w:rPr>
        <w:t>安全生产月</w:t>
      </w:r>
      <w:r>
        <w:rPr>
          <w:rFonts w:eastAsia="方正楷体_GBK" w:cstheme="minorBidi"/>
          <w:color w:val="000000"/>
          <w:kern w:val="2"/>
          <w:sz w:val="32"/>
          <w:szCs w:val="32"/>
        </w:rPr>
        <w:t>”</w:t>
      </w:r>
      <w:r>
        <w:rPr>
          <w:rFonts w:eastAsia="方正楷体_GBK" w:cstheme="minorBidi"/>
          <w:color w:val="000000"/>
          <w:kern w:val="2"/>
          <w:sz w:val="32"/>
          <w:szCs w:val="32"/>
        </w:rPr>
        <w:t>宣传活动</w:t>
      </w:r>
      <w:r>
        <w:rPr>
          <w:rFonts w:eastAsia="方正楷体_GBK" w:cstheme="minorBidi" w:hint="eastAsia"/>
          <w:color w:val="000000"/>
          <w:kern w:val="2"/>
          <w:sz w:val="32"/>
          <w:szCs w:val="32"/>
        </w:rPr>
        <w:t>。</w:t>
      </w:r>
    </w:p>
    <w:p w:rsidR="006630FE" w:rsidRDefault="006F062E">
      <w:pPr>
        <w:pStyle w:val="a5"/>
        <w:widowControl/>
        <w:spacing w:before="0" w:beforeAutospacing="0" w:after="0" w:afterAutospacing="0" w:line="560" w:lineRule="exact"/>
        <w:ind w:firstLineChars="200" w:firstLine="643"/>
        <w:jc w:val="both"/>
        <w:rPr>
          <w:rFonts w:ascii="方正仿宋_GBK" w:eastAsia="方正仿宋_GBK" w:hAnsi="方正仿宋_GBK" w:cs="方正仿宋_GBK"/>
          <w:color w:val="000000"/>
          <w:kern w:val="32"/>
          <w:sz w:val="32"/>
          <w:szCs w:val="32"/>
          <w:shd w:val="clear" w:color="auto" w:fill="FFFFFF"/>
        </w:rPr>
      </w:pPr>
      <w:r>
        <w:rPr>
          <w:rFonts w:ascii="方正仿宋_GBK" w:eastAsia="方正仿宋_GBK" w:hAnsi="方正仿宋_GBK" w:cs="方正仿宋_GBK" w:hint="eastAsia"/>
          <w:b/>
          <w:bCs/>
          <w:color w:val="000000"/>
          <w:kern w:val="32"/>
          <w:sz w:val="32"/>
          <w:szCs w:val="32"/>
          <w:shd w:val="clear" w:color="auto" w:fill="FFFFFF"/>
        </w:rPr>
        <w:t>1.参加</w:t>
      </w:r>
      <w:r>
        <w:rPr>
          <w:rFonts w:ascii="方正仿宋_GBK" w:eastAsia="方正仿宋_GBK" w:hAnsi="方正仿宋_GBK" w:cs="方正仿宋_GBK"/>
          <w:b/>
          <w:bCs/>
          <w:color w:val="000000"/>
          <w:kern w:val="32"/>
          <w:sz w:val="32"/>
          <w:szCs w:val="32"/>
          <w:shd w:val="clear" w:color="auto" w:fill="FFFFFF"/>
        </w:rPr>
        <w:t>“6·16安全宣传咨询日”活动</w:t>
      </w:r>
      <w:r>
        <w:rPr>
          <w:rFonts w:ascii="方正仿宋_GBK" w:eastAsia="方正仿宋_GBK" w:hAnsi="方正仿宋_GBK" w:cs="方正仿宋_GBK" w:hint="eastAsia"/>
          <w:b/>
          <w:bCs/>
          <w:color w:val="000000"/>
          <w:kern w:val="32"/>
          <w:sz w:val="32"/>
          <w:szCs w:val="32"/>
          <w:shd w:val="clear" w:color="auto" w:fill="FFFFFF"/>
        </w:rPr>
        <w:t>。</w:t>
      </w:r>
      <w:r>
        <w:rPr>
          <w:rFonts w:ascii="方正仿宋_GBK" w:eastAsia="方正仿宋_GBK" w:hAnsi="方正仿宋_GBK" w:cs="方正仿宋_GBK"/>
          <w:color w:val="000000"/>
          <w:kern w:val="32"/>
          <w:sz w:val="32"/>
          <w:szCs w:val="32"/>
          <w:shd w:val="clear" w:color="auto" w:fill="FFFFFF"/>
        </w:rPr>
        <w:t>6月16日，区安办将举办安全宣传咨询日主题宣传活动，同时举办“安全生产公众开放日”活动</w:t>
      </w:r>
      <w:r>
        <w:rPr>
          <w:rFonts w:ascii="方正仿宋_GBK" w:eastAsia="方正仿宋_GBK" w:hAnsi="方正仿宋_GBK" w:cs="方正仿宋_GBK" w:hint="eastAsia"/>
          <w:color w:val="000000"/>
          <w:kern w:val="32"/>
          <w:sz w:val="32"/>
          <w:szCs w:val="32"/>
          <w:shd w:val="clear" w:color="auto" w:fill="FFFFFF"/>
        </w:rPr>
        <w:t>，各有关科室要组织机构积极参加，要向机构</w:t>
      </w:r>
      <w:r>
        <w:rPr>
          <w:rFonts w:ascii="方正仿宋_GBK" w:eastAsia="方正仿宋_GBK" w:hAnsi="方正仿宋_GBK" w:cs="方正仿宋_GBK"/>
          <w:color w:val="000000"/>
          <w:kern w:val="32"/>
          <w:sz w:val="32"/>
          <w:szCs w:val="32"/>
          <w:shd w:val="clear" w:color="auto" w:fill="FFFFFF"/>
        </w:rPr>
        <w:t>发放安全科普资料，集中宣传安全生产政策法规、安全知识、应急避险和自救互救方法。要</w:t>
      </w:r>
      <w:r>
        <w:rPr>
          <w:rFonts w:ascii="方正仿宋_GBK" w:eastAsia="方正仿宋_GBK" w:hAnsi="方正仿宋_GBK" w:cs="方正仿宋_GBK" w:hint="eastAsia"/>
          <w:color w:val="000000"/>
          <w:kern w:val="32"/>
          <w:sz w:val="32"/>
          <w:szCs w:val="32"/>
          <w:shd w:val="clear" w:color="auto" w:fill="FFFFFF"/>
        </w:rPr>
        <w:t>组织机构利用</w:t>
      </w:r>
      <w:r>
        <w:rPr>
          <w:rFonts w:ascii="方正仿宋_GBK" w:eastAsia="方正仿宋_GBK" w:hAnsi="方正仿宋_GBK" w:cs="方正仿宋_GBK"/>
          <w:color w:val="000000"/>
          <w:kern w:val="32"/>
          <w:sz w:val="32"/>
          <w:szCs w:val="32"/>
          <w:shd w:val="clear" w:color="auto" w:fill="FFFFFF"/>
        </w:rPr>
        <w:t>宣传栏、LED宣传屏等，通过</w:t>
      </w:r>
      <w:r>
        <w:rPr>
          <w:rFonts w:ascii="方正仿宋_GBK" w:eastAsia="方正仿宋_GBK" w:hAnsi="方正仿宋_GBK" w:cs="方正仿宋_GBK" w:hint="eastAsia"/>
          <w:color w:val="000000"/>
          <w:kern w:val="32"/>
          <w:sz w:val="32"/>
          <w:szCs w:val="32"/>
          <w:shd w:val="clear" w:color="auto" w:fill="FFFFFF"/>
        </w:rPr>
        <w:t>张贴</w:t>
      </w:r>
      <w:r>
        <w:rPr>
          <w:rFonts w:ascii="方正仿宋_GBK" w:eastAsia="方正仿宋_GBK" w:hAnsi="方正仿宋_GBK" w:cs="方正仿宋_GBK"/>
          <w:color w:val="000000"/>
          <w:kern w:val="32"/>
          <w:sz w:val="32"/>
          <w:szCs w:val="32"/>
          <w:shd w:val="clear" w:color="auto" w:fill="FFFFFF"/>
        </w:rPr>
        <w:t>宣传海报、播放宣传视频</w:t>
      </w:r>
      <w:r>
        <w:rPr>
          <w:rFonts w:ascii="方正仿宋_GBK" w:eastAsia="方正仿宋_GBK" w:hAnsi="方正仿宋_GBK" w:cs="方正仿宋_GBK" w:hint="eastAsia"/>
          <w:color w:val="000000"/>
          <w:kern w:val="32"/>
          <w:sz w:val="32"/>
          <w:szCs w:val="32"/>
          <w:shd w:val="clear" w:color="auto" w:fill="FFFFFF"/>
        </w:rPr>
        <w:t>和</w:t>
      </w:r>
      <w:r>
        <w:rPr>
          <w:rFonts w:ascii="方正仿宋_GBK" w:eastAsia="方正仿宋_GBK" w:hAnsi="方正仿宋_GBK" w:cs="方正仿宋_GBK"/>
          <w:color w:val="000000"/>
          <w:kern w:val="32"/>
          <w:sz w:val="32"/>
          <w:szCs w:val="32"/>
          <w:shd w:val="clear" w:color="auto" w:fill="FFFFFF"/>
        </w:rPr>
        <w:t>宣传口号等方式，加强宣传力度。</w:t>
      </w:r>
      <w:r>
        <w:rPr>
          <w:rFonts w:ascii="方正仿宋_GBK" w:eastAsia="方正仿宋_GBK" w:hAnsi="方正仿宋_GBK" w:cs="方正仿宋_GBK" w:hint="eastAsia"/>
          <w:color w:val="000000"/>
          <w:kern w:val="32"/>
          <w:sz w:val="32"/>
          <w:szCs w:val="32"/>
          <w:shd w:val="clear" w:color="auto" w:fill="FFFFFF"/>
        </w:rPr>
        <w:t>要指导机构组织</w:t>
      </w:r>
      <w:r>
        <w:rPr>
          <w:rFonts w:ascii="方正仿宋_GBK" w:eastAsia="方正仿宋_GBK" w:hAnsi="方正仿宋_GBK" w:cs="方正仿宋_GBK"/>
          <w:color w:val="000000"/>
          <w:kern w:val="32"/>
          <w:sz w:val="32"/>
          <w:szCs w:val="32"/>
          <w:shd w:val="clear" w:color="auto" w:fill="FFFFFF"/>
        </w:rPr>
        <w:t>观看“安全宣传咨询日展播”、“网上安全体验馆”、安全文艺汇演，参与应急科普讲解大赛、“安全隐患消消乐”互动游戏等活动，进一步丰富宣传形势和手段。</w:t>
      </w:r>
    </w:p>
    <w:p w:rsidR="006630FE" w:rsidRDefault="006F062E">
      <w:pPr>
        <w:overflowPunct w:val="0"/>
        <w:adjustRightInd w:val="0"/>
        <w:snapToGrid w:val="0"/>
        <w:spacing w:line="596" w:lineRule="exact"/>
        <w:ind w:firstLineChars="200" w:firstLine="643"/>
        <w:rPr>
          <w:rFonts w:ascii="方正仿宋_GBK" w:eastAsia="方正仿宋_GBK" w:hAnsi="方正仿宋_GBK" w:cs="方正仿宋_GBK"/>
          <w:color w:val="000000"/>
          <w:kern w:val="32"/>
          <w:sz w:val="32"/>
          <w:szCs w:val="32"/>
          <w:shd w:val="clear" w:color="auto" w:fill="FFFFFF"/>
        </w:rPr>
      </w:pPr>
      <w:r>
        <w:rPr>
          <w:rFonts w:ascii="方正仿宋_GBK" w:eastAsia="方正仿宋_GBK" w:hAnsi="方正仿宋_GBK" w:cs="方正仿宋_GBK" w:hint="eastAsia"/>
          <w:b/>
          <w:bCs/>
          <w:color w:val="000000"/>
          <w:kern w:val="32"/>
          <w:sz w:val="32"/>
          <w:szCs w:val="32"/>
          <w:shd w:val="clear" w:color="auto" w:fill="FFFFFF"/>
        </w:rPr>
        <w:t>2.</w:t>
      </w:r>
      <w:r>
        <w:rPr>
          <w:rFonts w:ascii="方正仿宋_GBK" w:eastAsia="方正仿宋_GBK" w:hAnsi="方正仿宋_GBK" w:cs="方正仿宋_GBK"/>
          <w:b/>
          <w:bCs/>
          <w:color w:val="000000"/>
          <w:kern w:val="32"/>
          <w:sz w:val="32"/>
          <w:szCs w:val="32"/>
          <w:shd w:val="clear" w:color="auto" w:fill="FFFFFF"/>
        </w:rPr>
        <w:t>开展典型示范宣传</w:t>
      </w:r>
      <w:r>
        <w:rPr>
          <w:rFonts w:ascii="方正仿宋_GBK" w:eastAsia="方正仿宋_GBK" w:hAnsi="方正仿宋_GBK" w:cs="方正仿宋_GBK" w:hint="eastAsia"/>
          <w:b/>
          <w:bCs/>
          <w:color w:val="000000"/>
          <w:kern w:val="32"/>
          <w:sz w:val="32"/>
          <w:szCs w:val="32"/>
          <w:shd w:val="clear" w:color="auto" w:fill="FFFFFF"/>
        </w:rPr>
        <w:t>。</w:t>
      </w:r>
      <w:r>
        <w:rPr>
          <w:rFonts w:ascii="方正仿宋_GBK" w:eastAsia="方正仿宋_GBK" w:hAnsi="方正仿宋_GBK" w:cs="方正仿宋_GBK" w:hint="eastAsia"/>
          <w:color w:val="000000"/>
          <w:kern w:val="32"/>
          <w:sz w:val="32"/>
          <w:szCs w:val="32"/>
          <w:shd w:val="clear" w:color="auto" w:fill="FFFFFF"/>
        </w:rPr>
        <w:t>各有关科室要组织机构</w:t>
      </w:r>
      <w:r>
        <w:rPr>
          <w:rFonts w:ascii="方正仿宋_GBK" w:eastAsia="方正仿宋_GBK" w:hAnsi="方正仿宋_GBK" w:cs="方正仿宋_GBK"/>
          <w:color w:val="000000"/>
          <w:kern w:val="32"/>
          <w:sz w:val="32"/>
          <w:szCs w:val="32"/>
          <w:shd w:val="clear" w:color="auto" w:fill="FFFFFF"/>
        </w:rPr>
        <w:t>运用网页、微信、微博、</w:t>
      </w:r>
      <w:proofErr w:type="gramStart"/>
      <w:r>
        <w:rPr>
          <w:rFonts w:ascii="方正仿宋_GBK" w:eastAsia="方正仿宋_GBK" w:hAnsi="方正仿宋_GBK" w:cs="方正仿宋_GBK"/>
          <w:color w:val="000000"/>
          <w:kern w:val="32"/>
          <w:sz w:val="32"/>
          <w:szCs w:val="32"/>
          <w:shd w:val="clear" w:color="auto" w:fill="FFFFFF"/>
        </w:rPr>
        <w:t>抖音等</w:t>
      </w:r>
      <w:proofErr w:type="gramEnd"/>
      <w:r>
        <w:rPr>
          <w:rFonts w:ascii="方正仿宋_GBK" w:eastAsia="方正仿宋_GBK" w:hAnsi="方正仿宋_GBK" w:cs="方正仿宋_GBK"/>
          <w:color w:val="000000"/>
          <w:kern w:val="32"/>
          <w:sz w:val="32"/>
          <w:szCs w:val="32"/>
          <w:shd w:val="clear" w:color="auto" w:fill="FFFFFF"/>
        </w:rPr>
        <w:t>新媒体平台和海报、宣传栏、LED屏等宣传载体，宣传“最美应急人”的先进事迹，激励</w:t>
      </w:r>
      <w:r>
        <w:rPr>
          <w:rFonts w:ascii="方正仿宋_GBK" w:eastAsia="方正仿宋_GBK" w:hAnsi="方正仿宋_GBK" w:cs="方正仿宋_GBK" w:hint="eastAsia"/>
          <w:color w:val="000000"/>
          <w:kern w:val="32"/>
          <w:sz w:val="32"/>
          <w:szCs w:val="32"/>
          <w:shd w:val="clear" w:color="auto" w:fill="FFFFFF"/>
        </w:rPr>
        <w:t>员工</w:t>
      </w:r>
      <w:r>
        <w:rPr>
          <w:rFonts w:ascii="方正仿宋_GBK" w:eastAsia="方正仿宋_GBK" w:hAnsi="方正仿宋_GBK" w:cs="方正仿宋_GBK"/>
          <w:color w:val="000000"/>
          <w:kern w:val="32"/>
          <w:sz w:val="32"/>
          <w:szCs w:val="32"/>
          <w:shd w:val="clear" w:color="auto" w:fill="FFFFFF"/>
        </w:rPr>
        <w:t>学有榜样、做有标杆，让</w:t>
      </w:r>
      <w:r>
        <w:rPr>
          <w:rFonts w:ascii="方正仿宋_GBK" w:eastAsia="方正仿宋_GBK" w:hAnsi="方正仿宋_GBK" w:cs="方正仿宋_GBK" w:hint="eastAsia"/>
          <w:color w:val="000000"/>
          <w:kern w:val="32"/>
          <w:sz w:val="32"/>
          <w:szCs w:val="32"/>
          <w:shd w:val="clear" w:color="auto" w:fill="FFFFFF"/>
        </w:rPr>
        <w:t>大家</w:t>
      </w:r>
      <w:r>
        <w:rPr>
          <w:rFonts w:ascii="方正仿宋_GBK" w:eastAsia="方正仿宋_GBK" w:hAnsi="方正仿宋_GBK" w:cs="方正仿宋_GBK"/>
          <w:color w:val="000000"/>
          <w:kern w:val="32"/>
          <w:sz w:val="32"/>
          <w:szCs w:val="32"/>
          <w:shd w:val="clear" w:color="auto" w:fill="FFFFFF"/>
        </w:rPr>
        <w:t>更加充分地了解、支持、参与应急工作</w:t>
      </w:r>
      <w:r>
        <w:rPr>
          <w:rFonts w:ascii="方正仿宋_GBK" w:eastAsia="方正仿宋_GBK" w:hAnsi="方正仿宋_GBK" w:cs="方正仿宋_GBK" w:hint="eastAsia"/>
          <w:color w:val="000000"/>
          <w:kern w:val="32"/>
          <w:sz w:val="32"/>
          <w:szCs w:val="32"/>
          <w:shd w:val="clear" w:color="auto" w:fill="FFFFFF"/>
        </w:rPr>
        <w:t>。</w:t>
      </w:r>
    </w:p>
    <w:p w:rsidR="006630FE" w:rsidRDefault="006F062E">
      <w:pPr>
        <w:overflowPunct w:val="0"/>
        <w:adjustRightInd w:val="0"/>
        <w:snapToGrid w:val="0"/>
        <w:spacing w:line="596" w:lineRule="exact"/>
        <w:ind w:firstLineChars="200" w:firstLine="643"/>
        <w:rPr>
          <w:rFonts w:ascii="方正仿宋_GBK" w:eastAsia="方正仿宋_GBK" w:hAnsi="方正仿宋_GBK" w:cs="方正仿宋_GBK"/>
          <w:color w:val="000000"/>
          <w:kern w:val="32"/>
          <w:sz w:val="32"/>
          <w:szCs w:val="32"/>
          <w:shd w:val="clear" w:color="auto" w:fill="FFFFFF"/>
        </w:rPr>
      </w:pPr>
      <w:r>
        <w:rPr>
          <w:rFonts w:ascii="方正仿宋_GBK" w:eastAsia="方正仿宋_GBK" w:hAnsi="方正仿宋_GBK" w:cs="方正仿宋_GBK" w:hint="eastAsia"/>
          <w:b/>
          <w:bCs/>
          <w:color w:val="000000"/>
          <w:kern w:val="32"/>
          <w:sz w:val="32"/>
          <w:szCs w:val="32"/>
          <w:shd w:val="clear" w:color="auto" w:fill="FFFFFF"/>
        </w:rPr>
        <w:t>3.</w:t>
      </w:r>
      <w:r>
        <w:rPr>
          <w:rFonts w:ascii="方正仿宋_GBK" w:eastAsia="方正仿宋_GBK" w:hAnsi="方正仿宋_GBK" w:cs="方正仿宋_GBK"/>
          <w:b/>
          <w:bCs/>
          <w:color w:val="000000"/>
          <w:kern w:val="32"/>
          <w:sz w:val="32"/>
          <w:szCs w:val="32"/>
          <w:shd w:val="clear" w:color="auto" w:fill="FFFFFF"/>
        </w:rPr>
        <w:t>参与安全文艺创作比赛</w:t>
      </w:r>
      <w:r>
        <w:rPr>
          <w:rFonts w:ascii="方正仿宋_GBK" w:eastAsia="方正仿宋_GBK" w:hAnsi="方正仿宋_GBK" w:cs="方正仿宋_GBK" w:hint="eastAsia"/>
          <w:b/>
          <w:bCs/>
          <w:color w:val="000000"/>
          <w:kern w:val="32"/>
          <w:sz w:val="32"/>
          <w:szCs w:val="32"/>
          <w:shd w:val="clear" w:color="auto" w:fill="FFFFFF"/>
        </w:rPr>
        <w:t>。</w:t>
      </w:r>
      <w:r>
        <w:rPr>
          <w:rFonts w:ascii="方正仿宋_GBK" w:eastAsia="方正仿宋_GBK" w:hAnsi="方正仿宋_GBK" w:cs="方正仿宋_GBK" w:hint="eastAsia"/>
          <w:color w:val="000000"/>
          <w:kern w:val="32"/>
          <w:sz w:val="32"/>
          <w:szCs w:val="32"/>
          <w:shd w:val="clear" w:color="auto" w:fill="FFFFFF"/>
        </w:rPr>
        <w:t>要引导干部职工、机构员工</w:t>
      </w:r>
      <w:r>
        <w:rPr>
          <w:rFonts w:ascii="方正仿宋_GBK" w:eastAsia="方正仿宋_GBK" w:hAnsi="方正仿宋_GBK" w:cs="方正仿宋_GBK"/>
          <w:color w:val="000000"/>
          <w:kern w:val="32"/>
          <w:sz w:val="32"/>
          <w:szCs w:val="32"/>
          <w:shd w:val="clear" w:color="auto" w:fill="FFFFFF"/>
        </w:rPr>
        <w:t>创作</w:t>
      </w:r>
      <w:r>
        <w:rPr>
          <w:rFonts w:ascii="方正仿宋_GBK" w:eastAsia="方正仿宋_GBK" w:hAnsi="方正仿宋_GBK" w:cs="方正仿宋_GBK"/>
          <w:color w:val="000000"/>
          <w:kern w:val="32"/>
          <w:sz w:val="32"/>
          <w:szCs w:val="32"/>
          <w:shd w:val="clear" w:color="auto" w:fill="FFFFFF"/>
        </w:rPr>
        <w:lastRenderedPageBreak/>
        <w:t>内容丰富、新式新颖的安全文艺作品，</w:t>
      </w:r>
      <w:r>
        <w:rPr>
          <w:rFonts w:ascii="方正仿宋_GBK" w:eastAsia="方正仿宋_GBK" w:hAnsi="方正仿宋_GBK" w:cs="方正仿宋_GBK" w:hint="eastAsia"/>
          <w:color w:val="000000"/>
          <w:kern w:val="32"/>
          <w:sz w:val="32"/>
          <w:szCs w:val="32"/>
          <w:shd w:val="clear" w:color="auto" w:fill="FFFFFF"/>
        </w:rPr>
        <w:t>鼓励参加</w:t>
      </w:r>
      <w:r>
        <w:rPr>
          <w:rFonts w:ascii="方正仿宋_GBK" w:eastAsia="方正仿宋_GBK" w:hAnsi="方正仿宋_GBK" w:cs="方正仿宋_GBK"/>
          <w:color w:val="000000"/>
          <w:kern w:val="32"/>
          <w:sz w:val="32"/>
          <w:szCs w:val="32"/>
          <w:shd w:val="clear" w:color="auto" w:fill="FFFFFF"/>
        </w:rPr>
        <w:t>“安全伴我行”安全文艺创作比赛</w:t>
      </w:r>
      <w:r>
        <w:rPr>
          <w:rFonts w:ascii="方正仿宋_GBK" w:eastAsia="方正仿宋_GBK" w:hAnsi="方正仿宋_GBK" w:cs="方正仿宋_GBK" w:hint="eastAsia"/>
          <w:color w:val="000000"/>
          <w:kern w:val="32"/>
          <w:sz w:val="32"/>
          <w:szCs w:val="32"/>
          <w:shd w:val="clear" w:color="auto" w:fill="FFFFFF"/>
        </w:rPr>
        <w:t>，</w:t>
      </w:r>
      <w:r>
        <w:rPr>
          <w:rFonts w:ascii="方正仿宋_GBK" w:eastAsia="方正仿宋_GBK" w:hAnsi="方正仿宋_GBK" w:cs="方正仿宋_GBK"/>
          <w:color w:val="000000"/>
          <w:kern w:val="32"/>
          <w:sz w:val="32"/>
          <w:szCs w:val="32"/>
          <w:shd w:val="clear" w:color="auto" w:fill="FFFFFF"/>
        </w:rPr>
        <w:t>进一步提升人民群众的安全文明素养，倡导平安幸福的生产生活方式。</w:t>
      </w:r>
    </w:p>
    <w:p w:rsidR="006630FE" w:rsidRDefault="006F062E">
      <w:pPr>
        <w:overflowPunct w:val="0"/>
        <w:adjustRightInd w:val="0"/>
        <w:snapToGrid w:val="0"/>
        <w:spacing w:line="596" w:lineRule="exact"/>
        <w:ind w:firstLineChars="200" w:firstLine="643"/>
        <w:rPr>
          <w:rFonts w:ascii="方正仿宋_GBK" w:eastAsia="方正仿宋_GBK" w:hAnsi="方正仿宋_GBK" w:cs="方正仿宋_GBK"/>
          <w:color w:val="000000"/>
          <w:kern w:val="32"/>
          <w:sz w:val="32"/>
          <w:szCs w:val="32"/>
          <w:shd w:val="clear" w:color="auto" w:fill="FFFFFF"/>
        </w:rPr>
      </w:pPr>
      <w:r>
        <w:rPr>
          <w:rFonts w:ascii="方正仿宋_GBK" w:eastAsia="方正仿宋_GBK" w:hAnsi="方正仿宋_GBK" w:cs="方正仿宋_GBK" w:hint="eastAsia"/>
          <w:b/>
          <w:bCs/>
          <w:color w:val="000000"/>
          <w:kern w:val="32"/>
          <w:sz w:val="32"/>
          <w:szCs w:val="32"/>
          <w:shd w:val="clear" w:color="auto" w:fill="FFFFFF"/>
        </w:rPr>
        <w:t>4.</w:t>
      </w:r>
      <w:r>
        <w:rPr>
          <w:rFonts w:ascii="方正仿宋_GBK" w:eastAsia="方正仿宋_GBK" w:hAnsi="方正仿宋_GBK" w:cs="方正仿宋_GBK"/>
          <w:b/>
          <w:bCs/>
          <w:color w:val="000000"/>
          <w:kern w:val="32"/>
          <w:sz w:val="32"/>
          <w:szCs w:val="32"/>
          <w:shd w:val="clear" w:color="auto" w:fill="FFFFFF"/>
        </w:rPr>
        <w:t>推进“</w:t>
      </w:r>
      <w:r>
        <w:rPr>
          <w:rFonts w:ascii="方正仿宋_GBK" w:eastAsia="方正仿宋_GBK" w:hAnsi="方正仿宋_GBK" w:cs="方正仿宋_GBK" w:hint="eastAsia"/>
          <w:b/>
          <w:bCs/>
          <w:color w:val="000000"/>
          <w:kern w:val="32"/>
          <w:sz w:val="32"/>
          <w:szCs w:val="32"/>
          <w:shd w:val="clear" w:color="auto" w:fill="FFFFFF"/>
        </w:rPr>
        <w:t>六</w:t>
      </w:r>
      <w:r>
        <w:rPr>
          <w:rFonts w:ascii="方正仿宋_GBK" w:eastAsia="方正仿宋_GBK" w:hAnsi="方正仿宋_GBK" w:cs="方正仿宋_GBK"/>
          <w:b/>
          <w:bCs/>
          <w:color w:val="000000"/>
          <w:kern w:val="32"/>
          <w:sz w:val="32"/>
          <w:szCs w:val="32"/>
          <w:shd w:val="clear" w:color="auto" w:fill="FFFFFF"/>
        </w:rPr>
        <w:t>进”工作宣传</w:t>
      </w:r>
      <w:r>
        <w:rPr>
          <w:rFonts w:ascii="方正仿宋_GBK" w:eastAsia="方正仿宋_GBK" w:hAnsi="方正仿宋_GBK" w:cs="方正仿宋_GBK" w:hint="eastAsia"/>
          <w:b/>
          <w:bCs/>
          <w:color w:val="000000"/>
          <w:kern w:val="32"/>
          <w:sz w:val="32"/>
          <w:szCs w:val="32"/>
          <w:shd w:val="clear" w:color="auto" w:fill="FFFFFF"/>
        </w:rPr>
        <w:t>。</w:t>
      </w:r>
      <w:r>
        <w:rPr>
          <w:rFonts w:ascii="方正仿宋_GBK" w:eastAsia="方正仿宋_GBK" w:hAnsi="方正仿宋_GBK" w:cs="方正仿宋_GBK"/>
          <w:color w:val="000000"/>
          <w:kern w:val="32"/>
          <w:sz w:val="32"/>
          <w:szCs w:val="32"/>
          <w:shd w:val="clear" w:color="auto" w:fill="FFFFFF"/>
        </w:rPr>
        <w:t>重点围绕安全教育培训、风险辨识、隐患排查，充分利用好“全国安全宣教和应急科普平台”和市</w:t>
      </w:r>
      <w:proofErr w:type="gramStart"/>
      <w:r>
        <w:rPr>
          <w:rFonts w:ascii="方正仿宋_GBK" w:eastAsia="方正仿宋_GBK" w:hAnsi="方正仿宋_GBK" w:cs="方正仿宋_GBK"/>
          <w:color w:val="000000"/>
          <w:kern w:val="32"/>
          <w:sz w:val="32"/>
          <w:szCs w:val="32"/>
          <w:shd w:val="clear" w:color="auto" w:fill="FFFFFF"/>
        </w:rPr>
        <w:t>应急局公众</w:t>
      </w:r>
      <w:proofErr w:type="gramEnd"/>
      <w:r>
        <w:rPr>
          <w:rFonts w:ascii="方正仿宋_GBK" w:eastAsia="方正仿宋_GBK" w:hAnsi="方正仿宋_GBK" w:cs="方正仿宋_GBK"/>
          <w:color w:val="000000"/>
          <w:kern w:val="32"/>
          <w:sz w:val="32"/>
          <w:szCs w:val="32"/>
          <w:shd w:val="clear" w:color="auto" w:fill="FFFFFF"/>
        </w:rPr>
        <w:t>信息网“应急科普”专栏等平台，开展民政服务机构服务对象的安全知识普及，扎实推进安全宣传进养老服务机构、殡葬</w:t>
      </w:r>
      <w:r>
        <w:rPr>
          <w:rFonts w:ascii="方正仿宋_GBK" w:eastAsia="方正仿宋_GBK" w:hAnsi="方正仿宋_GBK" w:cs="方正仿宋_GBK" w:hint="eastAsia"/>
          <w:color w:val="000000"/>
          <w:kern w:val="32"/>
          <w:sz w:val="32"/>
          <w:szCs w:val="32"/>
          <w:shd w:val="clear" w:color="auto" w:fill="FFFFFF"/>
        </w:rPr>
        <w:t>服务</w:t>
      </w:r>
      <w:r>
        <w:rPr>
          <w:rFonts w:ascii="方正仿宋_GBK" w:eastAsia="方正仿宋_GBK" w:hAnsi="方正仿宋_GBK" w:cs="方正仿宋_GBK"/>
          <w:color w:val="000000"/>
          <w:kern w:val="32"/>
          <w:sz w:val="32"/>
          <w:szCs w:val="32"/>
          <w:shd w:val="clear" w:color="auto" w:fill="FFFFFF"/>
        </w:rPr>
        <w:t>机构、婚姻登记机构，</w:t>
      </w:r>
      <w:r>
        <w:rPr>
          <w:rFonts w:ascii="方正仿宋_GBK" w:eastAsia="方正仿宋_GBK" w:hAnsi="方正仿宋_GBK" w:cs="方正仿宋_GBK" w:hint="eastAsia"/>
          <w:color w:val="000000"/>
          <w:kern w:val="32"/>
          <w:sz w:val="32"/>
          <w:szCs w:val="32"/>
          <w:shd w:val="clear" w:color="auto" w:fill="FFFFFF"/>
        </w:rPr>
        <w:t>积极</w:t>
      </w:r>
      <w:r>
        <w:rPr>
          <w:rFonts w:ascii="方正仿宋_GBK" w:eastAsia="方正仿宋_GBK" w:hAnsi="方正仿宋_GBK" w:cs="方正仿宋_GBK"/>
          <w:color w:val="000000"/>
          <w:kern w:val="32"/>
          <w:sz w:val="32"/>
          <w:szCs w:val="32"/>
          <w:shd w:val="clear" w:color="auto" w:fill="FFFFFF"/>
        </w:rPr>
        <w:t>打造建设民政系统的“六进”示范点。</w:t>
      </w:r>
    </w:p>
    <w:p w:rsidR="006630FE" w:rsidRDefault="006F062E">
      <w:pPr>
        <w:overflowPunct w:val="0"/>
        <w:adjustRightInd w:val="0"/>
        <w:snapToGrid w:val="0"/>
        <w:spacing w:line="596" w:lineRule="exact"/>
        <w:ind w:firstLineChars="200" w:firstLine="643"/>
        <w:rPr>
          <w:rFonts w:ascii="方正仿宋_GBK" w:eastAsia="方正仿宋_GBK" w:hAnsi="方正仿宋_GBK" w:cs="方正仿宋_GBK"/>
          <w:color w:val="000000"/>
          <w:kern w:val="32"/>
          <w:sz w:val="32"/>
          <w:szCs w:val="32"/>
          <w:shd w:val="clear" w:color="auto" w:fill="FFFFFF"/>
        </w:rPr>
      </w:pPr>
      <w:r>
        <w:rPr>
          <w:rFonts w:ascii="方正仿宋_GBK" w:eastAsia="方正仿宋_GBK" w:hAnsi="方正仿宋_GBK" w:cs="方正仿宋_GBK" w:hint="eastAsia"/>
          <w:b/>
          <w:bCs/>
          <w:color w:val="000000"/>
          <w:kern w:val="32"/>
          <w:sz w:val="32"/>
          <w:szCs w:val="32"/>
          <w:shd w:val="clear" w:color="auto" w:fill="FFFFFF"/>
        </w:rPr>
        <w:t>5.强化警示教育。</w:t>
      </w:r>
      <w:r>
        <w:rPr>
          <w:rFonts w:ascii="方正仿宋_GBK" w:eastAsia="方正仿宋_GBK" w:hAnsi="方正仿宋_GBK" w:cs="方正仿宋_GBK"/>
          <w:color w:val="000000"/>
          <w:kern w:val="32"/>
          <w:sz w:val="32"/>
          <w:szCs w:val="32"/>
          <w:shd w:val="clear" w:color="auto" w:fill="FFFFFF"/>
        </w:rPr>
        <w:t>要加大对“12350”举报投诉电话的宣传，鼓励广大群众特别是</w:t>
      </w:r>
      <w:r>
        <w:rPr>
          <w:rFonts w:ascii="方正仿宋_GBK" w:eastAsia="方正仿宋_GBK" w:hAnsi="方正仿宋_GBK" w:cs="方正仿宋_GBK" w:hint="eastAsia"/>
          <w:color w:val="000000"/>
          <w:kern w:val="32"/>
          <w:sz w:val="32"/>
          <w:szCs w:val="32"/>
          <w:shd w:val="clear" w:color="auto" w:fill="FFFFFF"/>
        </w:rPr>
        <w:t>机构</w:t>
      </w:r>
      <w:r>
        <w:rPr>
          <w:rFonts w:ascii="方正仿宋_GBK" w:eastAsia="方正仿宋_GBK" w:hAnsi="方正仿宋_GBK" w:cs="方正仿宋_GBK"/>
          <w:color w:val="000000"/>
          <w:kern w:val="32"/>
          <w:sz w:val="32"/>
          <w:szCs w:val="32"/>
          <w:shd w:val="clear" w:color="auto" w:fill="FFFFFF"/>
        </w:rPr>
        <w:t>员工举报重大隐患和违法违规行为。结合全市“安全生产渝州行”的开展，</w:t>
      </w:r>
      <w:r>
        <w:rPr>
          <w:rFonts w:ascii="方正仿宋_GBK" w:eastAsia="方正仿宋_GBK" w:hAnsi="方正仿宋_GBK" w:cs="方正仿宋_GBK" w:hint="eastAsia"/>
          <w:color w:val="000000"/>
          <w:kern w:val="32"/>
          <w:sz w:val="32"/>
          <w:szCs w:val="32"/>
          <w:shd w:val="clear" w:color="auto" w:fill="FFFFFF"/>
        </w:rPr>
        <w:t>将典型案例</w:t>
      </w:r>
      <w:r>
        <w:rPr>
          <w:rFonts w:ascii="方正仿宋_GBK" w:eastAsia="方正仿宋_GBK" w:hAnsi="方正仿宋_GBK" w:cs="方正仿宋_GBK"/>
          <w:color w:val="000000"/>
          <w:kern w:val="32"/>
          <w:sz w:val="32"/>
          <w:szCs w:val="32"/>
          <w:shd w:val="clear" w:color="auto" w:fill="FFFFFF"/>
        </w:rPr>
        <w:t>定期在安全生产工作例会通报。要采取以案说法的方式，组织</w:t>
      </w:r>
      <w:r>
        <w:rPr>
          <w:rFonts w:ascii="方正仿宋_GBK" w:eastAsia="方正仿宋_GBK" w:hAnsi="方正仿宋_GBK" w:cs="方正仿宋_GBK" w:hint="eastAsia"/>
          <w:color w:val="000000"/>
          <w:kern w:val="32"/>
          <w:sz w:val="32"/>
          <w:szCs w:val="32"/>
          <w:shd w:val="clear" w:color="auto" w:fill="FFFFFF"/>
        </w:rPr>
        <w:t>干部职工、机构员工</w:t>
      </w:r>
      <w:r>
        <w:rPr>
          <w:rFonts w:ascii="方正仿宋_GBK" w:eastAsia="方正仿宋_GBK" w:hAnsi="方正仿宋_GBK" w:cs="方正仿宋_GBK"/>
          <w:color w:val="000000"/>
          <w:kern w:val="32"/>
          <w:sz w:val="32"/>
          <w:szCs w:val="32"/>
          <w:shd w:val="clear" w:color="auto" w:fill="FFFFFF"/>
        </w:rPr>
        <w:t>观看典型事故警示教育片、参观事故警示教育展览等，自觉树牢</w:t>
      </w:r>
      <w:proofErr w:type="gramStart"/>
      <w:r>
        <w:rPr>
          <w:rFonts w:ascii="方正仿宋_GBK" w:eastAsia="方正仿宋_GBK" w:hAnsi="方正仿宋_GBK" w:cs="方正仿宋_GBK"/>
          <w:color w:val="000000"/>
          <w:kern w:val="32"/>
          <w:sz w:val="32"/>
          <w:szCs w:val="32"/>
          <w:shd w:val="clear" w:color="auto" w:fill="FFFFFF"/>
        </w:rPr>
        <w:t>安全发展</w:t>
      </w:r>
      <w:proofErr w:type="gramEnd"/>
      <w:r>
        <w:rPr>
          <w:rFonts w:ascii="方正仿宋_GBK" w:eastAsia="方正仿宋_GBK" w:hAnsi="方正仿宋_GBK" w:cs="方正仿宋_GBK"/>
          <w:color w:val="000000"/>
          <w:kern w:val="32"/>
          <w:sz w:val="32"/>
          <w:szCs w:val="32"/>
          <w:shd w:val="clear" w:color="auto" w:fill="FFFFFF"/>
        </w:rPr>
        <w:t>理念，抓好安全生产</w:t>
      </w:r>
      <w:r>
        <w:rPr>
          <w:rFonts w:ascii="方正仿宋_GBK" w:eastAsia="方正仿宋_GBK" w:hAnsi="方正仿宋_GBK" w:cs="方正仿宋_GBK" w:hint="eastAsia"/>
          <w:color w:val="000000"/>
          <w:kern w:val="32"/>
          <w:sz w:val="32"/>
          <w:szCs w:val="32"/>
          <w:shd w:val="clear" w:color="auto" w:fill="FFFFFF"/>
        </w:rPr>
        <w:t>。</w:t>
      </w:r>
    </w:p>
    <w:p w:rsidR="006630FE" w:rsidRDefault="006F062E">
      <w:pPr>
        <w:pStyle w:val="a5"/>
        <w:widowControl/>
        <w:spacing w:before="0" w:beforeAutospacing="0" w:after="0" w:afterAutospacing="0" w:line="596" w:lineRule="exact"/>
        <w:ind w:firstLineChars="200" w:firstLine="640"/>
        <w:jc w:val="both"/>
        <w:rPr>
          <w:rFonts w:eastAsia="方正黑体_GBK" w:hAnsi="方正黑体_GBK"/>
          <w:color w:val="000000"/>
          <w:sz w:val="32"/>
          <w:szCs w:val="32"/>
        </w:rPr>
      </w:pPr>
      <w:r>
        <w:rPr>
          <w:rFonts w:eastAsia="方正黑体_GBK" w:hAnsi="方正黑体_GBK"/>
          <w:color w:val="000000"/>
          <w:sz w:val="32"/>
          <w:szCs w:val="32"/>
        </w:rPr>
        <w:t>三、有关要求</w:t>
      </w:r>
    </w:p>
    <w:p w:rsidR="006630FE" w:rsidRDefault="006F062E">
      <w:pPr>
        <w:spacing w:line="596"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kern w:val="32"/>
          <w:sz w:val="32"/>
          <w:szCs w:val="32"/>
          <w:shd w:val="clear" w:color="auto" w:fill="FFFFFF"/>
        </w:rPr>
        <w:t>各有关科室、下属单位</w:t>
      </w:r>
      <w:r>
        <w:rPr>
          <w:rFonts w:ascii="方正仿宋_GBK" w:eastAsia="方正仿宋_GBK" w:hAnsi="方正仿宋_GBK" w:cs="方正仿宋_GBK"/>
          <w:color w:val="000000"/>
          <w:kern w:val="32"/>
          <w:sz w:val="32"/>
          <w:szCs w:val="32"/>
          <w:shd w:val="clear" w:color="auto" w:fill="FFFFFF"/>
        </w:rPr>
        <w:t>要高度重视、精心组织，积极开展好“安全生产月”各项活动</w:t>
      </w:r>
      <w:r>
        <w:rPr>
          <w:rFonts w:ascii="方正仿宋_GBK" w:eastAsia="方正仿宋_GBK" w:hAnsi="方正仿宋_GBK" w:cs="方正仿宋_GBK" w:hint="eastAsia"/>
          <w:color w:val="000000"/>
          <w:kern w:val="32"/>
          <w:sz w:val="32"/>
          <w:szCs w:val="32"/>
          <w:shd w:val="clear" w:color="auto" w:fill="FFFFFF"/>
        </w:rPr>
        <w:t>。</w:t>
      </w:r>
      <w:r>
        <w:rPr>
          <w:rFonts w:ascii="方正仿宋_GBK" w:eastAsia="方正仿宋_GBK" w:hAnsi="方正仿宋_GBK" w:cs="方正仿宋_GBK"/>
          <w:color w:val="000000"/>
          <w:kern w:val="32"/>
          <w:sz w:val="32"/>
          <w:szCs w:val="32"/>
          <w:shd w:val="clear" w:color="auto" w:fill="FFFFFF"/>
        </w:rPr>
        <w:t>要不断总结行业领域在安全生产、防灾减灾</w:t>
      </w:r>
      <w:r>
        <w:rPr>
          <w:rFonts w:ascii="方正仿宋_GBK" w:eastAsia="方正仿宋_GBK" w:hAnsi="方正仿宋_GBK" w:cs="方正仿宋_GBK" w:hint="eastAsia"/>
          <w:color w:val="000000"/>
          <w:kern w:val="32"/>
          <w:sz w:val="32"/>
          <w:szCs w:val="32"/>
          <w:shd w:val="clear" w:color="auto" w:fill="FFFFFF"/>
        </w:rPr>
        <w:t>方面的</w:t>
      </w:r>
      <w:r>
        <w:rPr>
          <w:rFonts w:ascii="方正仿宋_GBK" w:eastAsia="方正仿宋_GBK" w:hAnsi="方正仿宋_GBK" w:cs="方正仿宋_GBK"/>
          <w:color w:val="000000"/>
          <w:kern w:val="32"/>
          <w:sz w:val="32"/>
          <w:szCs w:val="32"/>
          <w:shd w:val="clear" w:color="auto" w:fill="FFFFFF"/>
        </w:rPr>
        <w:t>宣传教育经验，建立长效机制，不断提高应急管理能力。</w:t>
      </w:r>
      <w:r>
        <w:rPr>
          <w:rFonts w:ascii="方正仿宋_GBK" w:eastAsia="方正仿宋_GBK" w:hAnsi="方正仿宋_GBK" w:cs="方正仿宋_GBK" w:hint="eastAsia"/>
          <w:color w:val="000000"/>
          <w:kern w:val="32"/>
          <w:sz w:val="32"/>
          <w:szCs w:val="32"/>
          <w:shd w:val="clear" w:color="auto" w:fill="FFFFFF"/>
        </w:rPr>
        <w:t>要</w:t>
      </w:r>
      <w:r>
        <w:rPr>
          <w:rFonts w:ascii="方正仿宋_GBK" w:eastAsia="方正仿宋_GBK" w:hAnsi="方正仿宋_GBK" w:cs="方正仿宋_GBK"/>
          <w:color w:val="000000"/>
          <w:kern w:val="32"/>
          <w:sz w:val="32"/>
          <w:szCs w:val="32"/>
          <w:shd w:val="clear" w:color="auto" w:fill="FFFFFF"/>
        </w:rPr>
        <w:t>及时</w:t>
      </w:r>
      <w:r>
        <w:rPr>
          <w:rFonts w:ascii="方正仿宋_GBK" w:eastAsia="方正仿宋_GBK" w:hAnsi="方正仿宋_GBK" w:cs="方正仿宋_GBK" w:hint="eastAsia"/>
          <w:color w:val="000000"/>
          <w:kern w:val="32"/>
          <w:sz w:val="32"/>
          <w:szCs w:val="32"/>
          <w:shd w:val="clear" w:color="auto" w:fill="FFFFFF"/>
        </w:rPr>
        <w:t>将</w:t>
      </w:r>
      <w:r>
        <w:rPr>
          <w:rFonts w:ascii="方正仿宋_GBK" w:eastAsia="方正仿宋_GBK" w:hAnsi="方正仿宋_GBK" w:cs="方正仿宋_GBK"/>
          <w:color w:val="000000"/>
          <w:kern w:val="32"/>
          <w:sz w:val="32"/>
          <w:szCs w:val="32"/>
          <w:shd w:val="clear" w:color="auto" w:fill="FFFFFF"/>
        </w:rPr>
        <w:t>活动期间好的做法、特色活动的视频、图片、文字等电子版资料</w:t>
      </w:r>
      <w:r>
        <w:rPr>
          <w:rFonts w:ascii="方正仿宋_GBK" w:eastAsia="方正仿宋_GBK" w:hAnsi="方正仿宋_GBK" w:cs="方正仿宋_GBK" w:hint="eastAsia"/>
          <w:color w:val="000000"/>
          <w:kern w:val="32"/>
          <w:sz w:val="32"/>
          <w:szCs w:val="32"/>
          <w:shd w:val="clear" w:color="auto" w:fill="FFFFFF"/>
        </w:rPr>
        <w:t>报送至局办公室。</w:t>
      </w:r>
    </w:p>
    <w:sectPr w:rsidR="006630FE" w:rsidSect="006F062E">
      <w:footerReference w:type="default" r:id="rId8"/>
      <w:pgSz w:w="11906" w:h="16838"/>
      <w:pgMar w:top="1985" w:right="1446" w:bottom="1644" w:left="1446" w:header="851" w:footer="85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62E" w:rsidRDefault="006F062E" w:rsidP="006F062E">
      <w:r>
        <w:separator/>
      </w:r>
    </w:p>
  </w:endnote>
  <w:endnote w:type="continuationSeparator" w:id="0">
    <w:p w:rsidR="006F062E" w:rsidRDefault="006F062E" w:rsidP="006F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654388"/>
      <w:docPartObj>
        <w:docPartGallery w:val="Page Numbers (Bottom of Page)"/>
        <w:docPartUnique/>
      </w:docPartObj>
    </w:sdtPr>
    <w:sdtEndPr>
      <w:rPr>
        <w:rFonts w:ascii="Times New Roman" w:hAnsi="Times New Roman" w:cs="Times New Roman"/>
        <w:sz w:val="28"/>
        <w:szCs w:val="28"/>
      </w:rPr>
    </w:sdtEndPr>
    <w:sdtContent>
      <w:p w:rsidR="006F062E" w:rsidRPr="006F062E" w:rsidRDefault="006F062E">
        <w:pPr>
          <w:pStyle w:val="a9"/>
          <w:jc w:val="center"/>
          <w:rPr>
            <w:rFonts w:ascii="Times New Roman" w:hAnsi="Times New Roman" w:cs="Times New Roman"/>
            <w:sz w:val="28"/>
            <w:szCs w:val="28"/>
          </w:rPr>
        </w:pPr>
        <w:r w:rsidRPr="006F062E">
          <w:rPr>
            <w:rFonts w:ascii="Times New Roman" w:hAnsi="Times New Roman" w:cs="Times New Roman"/>
            <w:sz w:val="28"/>
            <w:szCs w:val="28"/>
          </w:rPr>
          <w:fldChar w:fldCharType="begin"/>
        </w:r>
        <w:r w:rsidRPr="006F062E">
          <w:rPr>
            <w:rFonts w:ascii="Times New Roman" w:hAnsi="Times New Roman" w:cs="Times New Roman"/>
            <w:sz w:val="28"/>
            <w:szCs w:val="28"/>
          </w:rPr>
          <w:instrText>PAGE   \* MERGEFORMAT</w:instrText>
        </w:r>
        <w:r w:rsidRPr="006F062E">
          <w:rPr>
            <w:rFonts w:ascii="Times New Roman" w:hAnsi="Times New Roman" w:cs="Times New Roman"/>
            <w:sz w:val="28"/>
            <w:szCs w:val="28"/>
          </w:rPr>
          <w:fldChar w:fldCharType="separate"/>
        </w:r>
        <w:r w:rsidR="003D6BC0" w:rsidRPr="003D6BC0">
          <w:rPr>
            <w:rFonts w:ascii="Times New Roman" w:hAnsi="Times New Roman" w:cs="Times New Roman"/>
            <w:noProof/>
            <w:sz w:val="28"/>
            <w:szCs w:val="28"/>
            <w:lang w:val="zh-CN"/>
          </w:rPr>
          <w:t>-</w:t>
        </w:r>
        <w:r w:rsidR="003D6BC0">
          <w:rPr>
            <w:rFonts w:ascii="Times New Roman" w:hAnsi="Times New Roman" w:cs="Times New Roman"/>
            <w:noProof/>
            <w:sz w:val="28"/>
            <w:szCs w:val="28"/>
          </w:rPr>
          <w:t xml:space="preserve"> 1 -</w:t>
        </w:r>
        <w:r w:rsidRPr="006F062E">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62E" w:rsidRDefault="006F062E" w:rsidP="006F062E">
      <w:r>
        <w:separator/>
      </w:r>
    </w:p>
  </w:footnote>
  <w:footnote w:type="continuationSeparator" w:id="0">
    <w:p w:rsidR="006F062E" w:rsidRDefault="006F062E" w:rsidP="006F0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C0CE2"/>
    <w:multiLevelType w:val="singleLevel"/>
    <w:tmpl w:val="2CDC0CE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FE"/>
    <w:rsid w:val="001945DD"/>
    <w:rsid w:val="003D6BC0"/>
    <w:rsid w:val="006630FE"/>
    <w:rsid w:val="006F062E"/>
    <w:rsid w:val="00873411"/>
    <w:rsid w:val="017410C4"/>
    <w:rsid w:val="03880877"/>
    <w:rsid w:val="041B2B64"/>
    <w:rsid w:val="073C35F9"/>
    <w:rsid w:val="07524389"/>
    <w:rsid w:val="07796454"/>
    <w:rsid w:val="07B271F2"/>
    <w:rsid w:val="08172640"/>
    <w:rsid w:val="09F9404C"/>
    <w:rsid w:val="0A237685"/>
    <w:rsid w:val="0A3A146A"/>
    <w:rsid w:val="0AFC5999"/>
    <w:rsid w:val="0BFB40DF"/>
    <w:rsid w:val="0F9D4D5E"/>
    <w:rsid w:val="1000176E"/>
    <w:rsid w:val="10416506"/>
    <w:rsid w:val="10627D35"/>
    <w:rsid w:val="111B72E4"/>
    <w:rsid w:val="11373061"/>
    <w:rsid w:val="1286042B"/>
    <w:rsid w:val="16870386"/>
    <w:rsid w:val="177932AB"/>
    <w:rsid w:val="17807F10"/>
    <w:rsid w:val="17CB224B"/>
    <w:rsid w:val="19D73AC8"/>
    <w:rsid w:val="1A4C66D8"/>
    <w:rsid w:val="1BED40D1"/>
    <w:rsid w:val="1DA42120"/>
    <w:rsid w:val="1E246E8C"/>
    <w:rsid w:val="21A01EC5"/>
    <w:rsid w:val="21F53B6F"/>
    <w:rsid w:val="223D66F2"/>
    <w:rsid w:val="223E7E2C"/>
    <w:rsid w:val="2355569A"/>
    <w:rsid w:val="241E381F"/>
    <w:rsid w:val="249A1291"/>
    <w:rsid w:val="25977F78"/>
    <w:rsid w:val="273D7155"/>
    <w:rsid w:val="277D2F32"/>
    <w:rsid w:val="27F921FB"/>
    <w:rsid w:val="2A3948A7"/>
    <w:rsid w:val="2AF557B9"/>
    <w:rsid w:val="2B312E74"/>
    <w:rsid w:val="2C2E5B95"/>
    <w:rsid w:val="2F25797F"/>
    <w:rsid w:val="2F566962"/>
    <w:rsid w:val="304D7459"/>
    <w:rsid w:val="31290C27"/>
    <w:rsid w:val="314C3366"/>
    <w:rsid w:val="31CA2561"/>
    <w:rsid w:val="33337434"/>
    <w:rsid w:val="33E93C96"/>
    <w:rsid w:val="34737FD1"/>
    <w:rsid w:val="36F7128B"/>
    <w:rsid w:val="37883E49"/>
    <w:rsid w:val="38514603"/>
    <w:rsid w:val="39386239"/>
    <w:rsid w:val="39635D58"/>
    <w:rsid w:val="3A140CD3"/>
    <w:rsid w:val="3A26400F"/>
    <w:rsid w:val="3A2A5C99"/>
    <w:rsid w:val="3AD164EF"/>
    <w:rsid w:val="3BF22613"/>
    <w:rsid w:val="3C744D8F"/>
    <w:rsid w:val="3C750A3C"/>
    <w:rsid w:val="3D946765"/>
    <w:rsid w:val="3F096D5C"/>
    <w:rsid w:val="3F112805"/>
    <w:rsid w:val="3F4174D3"/>
    <w:rsid w:val="40CD4DF4"/>
    <w:rsid w:val="40DA6AAB"/>
    <w:rsid w:val="428872CE"/>
    <w:rsid w:val="43B07C06"/>
    <w:rsid w:val="49E631FD"/>
    <w:rsid w:val="49F47A61"/>
    <w:rsid w:val="4A370B73"/>
    <w:rsid w:val="4C8C027F"/>
    <w:rsid w:val="4D016A0A"/>
    <w:rsid w:val="4DEE0855"/>
    <w:rsid w:val="4DF600B7"/>
    <w:rsid w:val="4E633827"/>
    <w:rsid w:val="4E9365B7"/>
    <w:rsid w:val="4EDE080F"/>
    <w:rsid w:val="4F2A00B0"/>
    <w:rsid w:val="4F554BE7"/>
    <w:rsid w:val="504E6C31"/>
    <w:rsid w:val="504F54F8"/>
    <w:rsid w:val="53470642"/>
    <w:rsid w:val="534B409A"/>
    <w:rsid w:val="54494797"/>
    <w:rsid w:val="54696729"/>
    <w:rsid w:val="54946E31"/>
    <w:rsid w:val="591A76FF"/>
    <w:rsid w:val="5BA949E9"/>
    <w:rsid w:val="5BD666F0"/>
    <w:rsid w:val="5C2B30A4"/>
    <w:rsid w:val="5CD62995"/>
    <w:rsid w:val="5D602A4E"/>
    <w:rsid w:val="60A973CA"/>
    <w:rsid w:val="61D71EC2"/>
    <w:rsid w:val="620D07A0"/>
    <w:rsid w:val="625D4615"/>
    <w:rsid w:val="634406C8"/>
    <w:rsid w:val="638E4F1A"/>
    <w:rsid w:val="63CA5679"/>
    <w:rsid w:val="64850314"/>
    <w:rsid w:val="656B1008"/>
    <w:rsid w:val="65E63E7F"/>
    <w:rsid w:val="66DD6CA3"/>
    <w:rsid w:val="67516C4A"/>
    <w:rsid w:val="683012EA"/>
    <w:rsid w:val="68826212"/>
    <w:rsid w:val="689E53BD"/>
    <w:rsid w:val="68E7469F"/>
    <w:rsid w:val="69F23D03"/>
    <w:rsid w:val="6A856459"/>
    <w:rsid w:val="6B0047AE"/>
    <w:rsid w:val="6B730C80"/>
    <w:rsid w:val="6BE32F1F"/>
    <w:rsid w:val="6C9F5A0E"/>
    <w:rsid w:val="71DE3912"/>
    <w:rsid w:val="720962DB"/>
    <w:rsid w:val="721C7893"/>
    <w:rsid w:val="772D3A90"/>
    <w:rsid w:val="77E35798"/>
    <w:rsid w:val="78011BE6"/>
    <w:rsid w:val="78A4047E"/>
    <w:rsid w:val="79134BB8"/>
    <w:rsid w:val="7ACC4648"/>
    <w:rsid w:val="7CE63FC4"/>
    <w:rsid w:val="7D912603"/>
    <w:rsid w:val="7DC810E2"/>
    <w:rsid w:val="7F53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72E9ED65-B2F8-445E-89F6-A2274CEB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spacing w:beforeAutospacing="1" w:afterAutospacing="1"/>
      <w:jc w:val="left"/>
      <w:outlineLvl w:val="0"/>
    </w:pPr>
    <w:rPr>
      <w:rFonts w:ascii="宋体" w:eastAsia="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Calibri" w:hAnsi="Calibri" w:cs="Times New Roman"/>
      <w:kern w:val="0"/>
    </w:rPr>
  </w:style>
  <w:style w:type="paragraph" w:styleId="a4">
    <w:name w:val="Message Header"/>
    <w:basedOn w:val="a"/>
    <w:next w:val="a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paragraph" w:styleId="a5">
    <w:name w:val="Normal (Web)"/>
    <w:basedOn w:val="a"/>
    <w:unhideWhenUsed/>
    <w:qFormat/>
    <w:pPr>
      <w:spacing w:before="100" w:beforeAutospacing="1" w:after="100" w:afterAutospacing="1"/>
      <w:jc w:val="left"/>
    </w:pPr>
    <w:rPr>
      <w:rFonts w:cs="Times New Roman"/>
      <w:kern w:val="0"/>
      <w:sz w:val="24"/>
    </w:rPr>
  </w:style>
  <w:style w:type="character" w:styleId="a6">
    <w:name w:val="Strong"/>
    <w:uiPriority w:val="22"/>
    <w:qFormat/>
    <w:rPr>
      <w:b/>
    </w:rPr>
  </w:style>
  <w:style w:type="paragraph" w:styleId="a7">
    <w:name w:val="header"/>
    <w:basedOn w:val="a"/>
    <w:link w:val="a8"/>
    <w:rsid w:val="006F062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6F062E"/>
    <w:rPr>
      <w:rFonts w:asciiTheme="minorHAnsi" w:eastAsiaTheme="minorEastAsia" w:hAnsiTheme="minorHAnsi" w:cstheme="minorBidi"/>
      <w:kern w:val="2"/>
      <w:sz w:val="18"/>
      <w:szCs w:val="18"/>
    </w:rPr>
  </w:style>
  <w:style w:type="paragraph" w:styleId="a9">
    <w:name w:val="footer"/>
    <w:basedOn w:val="a"/>
    <w:link w:val="aa"/>
    <w:uiPriority w:val="99"/>
    <w:rsid w:val="006F062E"/>
    <w:pPr>
      <w:tabs>
        <w:tab w:val="center" w:pos="4153"/>
        <w:tab w:val="right" w:pos="8306"/>
      </w:tabs>
      <w:snapToGrid w:val="0"/>
      <w:jc w:val="left"/>
    </w:pPr>
    <w:rPr>
      <w:sz w:val="18"/>
      <w:szCs w:val="18"/>
    </w:rPr>
  </w:style>
  <w:style w:type="character" w:customStyle="1" w:styleId="aa">
    <w:name w:val="页脚 字符"/>
    <w:basedOn w:val="a1"/>
    <w:link w:val="a9"/>
    <w:uiPriority w:val="99"/>
    <w:rsid w:val="006F062E"/>
    <w:rPr>
      <w:rFonts w:asciiTheme="minorHAnsi" w:eastAsiaTheme="minorEastAsia" w:hAnsiTheme="minorHAnsi" w:cstheme="minorBidi"/>
      <w:kern w:val="2"/>
      <w:sz w:val="18"/>
      <w:szCs w:val="18"/>
    </w:rPr>
  </w:style>
  <w:style w:type="paragraph" w:styleId="ab">
    <w:name w:val="Balloon Text"/>
    <w:basedOn w:val="a"/>
    <w:link w:val="ac"/>
    <w:rsid w:val="003D6BC0"/>
    <w:rPr>
      <w:sz w:val="18"/>
      <w:szCs w:val="18"/>
    </w:rPr>
  </w:style>
  <w:style w:type="character" w:customStyle="1" w:styleId="ac">
    <w:name w:val="批注框文本 字符"/>
    <w:basedOn w:val="a1"/>
    <w:link w:val="ab"/>
    <w:rsid w:val="003D6BC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347</Words>
  <Characters>1984</Characters>
  <Application>Microsoft Office Word</Application>
  <DocSecurity>0</DocSecurity>
  <Lines>16</Lines>
  <Paragraphs>4</Paragraphs>
  <ScaleCrop>false</ScaleCrop>
  <Company>Hewlett-Packard Company</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2021-06-08T02:40:00Z</cp:lastPrinted>
  <dcterms:created xsi:type="dcterms:W3CDTF">2014-10-29T12:08:00Z</dcterms:created>
  <dcterms:modified xsi:type="dcterms:W3CDTF">2021-06-08T02:40:00Z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7086C87B8B084685AC6A804D4F5F9198</vt:lpwstr>
  </property>
</Properties>
</file>